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0864" w14:textId="3554D3D5" w:rsidR="00935A3C" w:rsidRPr="00FD3561" w:rsidRDefault="00935A3C" w:rsidP="00935A3C">
      <w:pPr>
        <w:shd w:val="clear" w:color="auto" w:fill="549E39"/>
        <w:spacing w:after="0" w:line="240" w:lineRule="auto"/>
        <w:contextualSpacing/>
        <w:jc w:val="center"/>
        <w:rPr>
          <w:rFonts w:ascii="Calibri Light" w:eastAsia="Times New Roman" w:hAnsi="Calibri Light" w:cs="Times New Roman"/>
          <w:color w:val="262626"/>
          <w:spacing w:val="-15"/>
          <w:sz w:val="56"/>
          <w:szCs w:val="56"/>
        </w:rPr>
      </w:pPr>
      <w:bookmarkStart w:id="0" w:name="_GoBack"/>
      <w:bookmarkEnd w:id="0"/>
      <w:r w:rsidRPr="00FD3561">
        <w:rPr>
          <w:rFonts w:ascii="Calibri Light" w:eastAsia="Times New Roman" w:hAnsi="Calibri Light" w:cs="Times New Roman"/>
          <w:color w:val="262626"/>
          <w:spacing w:val="-15"/>
          <w:sz w:val="96"/>
          <w:szCs w:val="96"/>
        </w:rPr>
        <w:t xml:space="preserve">   </w:t>
      </w:r>
      <w:r>
        <w:rPr>
          <w:rFonts w:ascii="Calibri Light" w:eastAsia="Times New Roman" w:hAnsi="Calibri Light" w:cs="Times New Roman"/>
          <w:color w:val="262626"/>
          <w:spacing w:val="-15"/>
          <w:sz w:val="56"/>
          <w:szCs w:val="56"/>
        </w:rPr>
        <w:t xml:space="preserve">APRIL </w:t>
      </w:r>
      <w:r w:rsidRPr="00FD3561">
        <w:rPr>
          <w:rFonts w:ascii="Calibri Light" w:eastAsia="Times New Roman" w:hAnsi="Calibri Light" w:cs="Times New Roman"/>
          <w:color w:val="262626"/>
          <w:spacing w:val="-15"/>
          <w:sz w:val="56"/>
          <w:szCs w:val="56"/>
        </w:rPr>
        <w:t>COUNSELOR CONNECTION</w:t>
      </w:r>
    </w:p>
    <w:p w14:paraId="3931FA70" w14:textId="0B2D5FDC" w:rsidR="00935A3C" w:rsidRPr="0057173B" w:rsidRDefault="00935A3C" w:rsidP="0057173B">
      <w:pPr>
        <w:spacing w:before="160" w:after="200" w:line="288" w:lineRule="auto"/>
        <w:ind w:right="720"/>
        <w:rPr>
          <w:rFonts w:ascii="Calibri" w:eastAsia="Times New Roman" w:hAnsi="Calibri" w:cs="Times New Roman"/>
          <w:i/>
          <w:iCs/>
          <w:color w:val="262626"/>
          <w:sz w:val="21"/>
          <w:szCs w:val="21"/>
        </w:rPr>
      </w:pPr>
      <w:r w:rsidRPr="00FD3561">
        <w:rPr>
          <w:rFonts w:ascii="Calibri" w:eastAsia="Times New Roman" w:hAnsi="Calibri" w:cs="Times New Roman"/>
          <w:i/>
          <w:iCs/>
          <w:color w:val="262626"/>
          <w:sz w:val="21"/>
          <w:szCs w:val="21"/>
        </w:rPr>
        <w:t xml:space="preserve">  </w:t>
      </w:r>
      <w:r w:rsidRPr="00FD3561">
        <w:rPr>
          <w:rFonts w:ascii="Calibri" w:eastAsia="Times New Roman" w:hAnsi="Calibri" w:cs="Times New Roman"/>
          <w:i/>
          <w:iCs/>
          <w:noProof/>
          <w:color w:val="262626"/>
          <w:sz w:val="21"/>
          <w:szCs w:val="21"/>
        </w:rPr>
        <w:drawing>
          <wp:inline distT="0" distB="0" distL="0" distR="0" wp14:anchorId="337742CB" wp14:editId="014A450F">
            <wp:extent cx="2724150" cy="1495425"/>
            <wp:effectExtent l="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FD3561">
        <w:rPr>
          <w:rFonts w:ascii="Calibri" w:eastAsia="Times New Roman" w:hAnsi="Calibri" w:cs="Times New Roman"/>
          <w:i/>
          <w:iCs/>
          <w:noProof/>
          <w:color w:val="262626"/>
          <w:sz w:val="21"/>
          <w:szCs w:val="21"/>
        </w:rPr>
        <w:drawing>
          <wp:inline distT="0" distB="0" distL="0" distR="0" wp14:anchorId="194805BA" wp14:editId="7B1069AA">
            <wp:extent cx="2493645" cy="1518285"/>
            <wp:effectExtent l="0" t="0" r="190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518285"/>
                    </a:xfrm>
                    <a:prstGeom prst="rect">
                      <a:avLst/>
                    </a:prstGeom>
                    <a:noFill/>
                  </pic:spPr>
                </pic:pic>
              </a:graphicData>
            </a:graphic>
          </wp:inline>
        </w:drawing>
      </w:r>
    </w:p>
    <w:p w14:paraId="4D616D2F" w14:textId="77777777" w:rsidR="00935A3C" w:rsidRPr="00FD3561" w:rsidRDefault="00935A3C" w:rsidP="00935A3C">
      <w:pPr>
        <w:shd w:val="clear" w:color="auto" w:fill="549E39"/>
        <w:spacing w:after="0" w:line="240" w:lineRule="auto"/>
        <w:contextualSpacing/>
        <w:jc w:val="center"/>
        <w:rPr>
          <w:rFonts w:ascii="Calibri Light" w:eastAsia="Times New Roman" w:hAnsi="Calibri Light" w:cs="Times New Roman"/>
          <w:color w:val="262626"/>
          <w:spacing w:val="-15"/>
          <w:sz w:val="48"/>
          <w:szCs w:val="48"/>
        </w:rPr>
      </w:pPr>
      <w:r w:rsidRPr="00FD3561">
        <w:rPr>
          <w:rFonts w:ascii="Calibri Light" w:eastAsia="Times New Roman" w:hAnsi="Calibri Light" w:cs="Times New Roman"/>
          <w:color w:val="262626"/>
          <w:spacing w:val="-15"/>
          <w:sz w:val="48"/>
          <w:szCs w:val="48"/>
        </w:rPr>
        <w:t>NEWS YOU CAN USE</w:t>
      </w:r>
    </w:p>
    <w:tbl>
      <w:tblPr>
        <w:tblStyle w:val="TableGrid"/>
        <w:tblW w:w="9990" w:type="dxa"/>
        <w:tblInd w:w="-275" w:type="dxa"/>
        <w:tblLook w:val="04A0" w:firstRow="1" w:lastRow="0" w:firstColumn="1" w:lastColumn="0" w:noHBand="0" w:noVBand="1"/>
        <w:tblDescription w:val="Middle layout table"/>
      </w:tblPr>
      <w:tblGrid>
        <w:gridCol w:w="4950"/>
        <w:gridCol w:w="5040"/>
      </w:tblGrid>
      <w:tr w:rsidR="00935A3C" w:rsidRPr="00FD3561" w14:paraId="2C8C1B45" w14:textId="77777777" w:rsidTr="00126E3E">
        <w:trPr>
          <w:trHeight w:val="2528"/>
        </w:trPr>
        <w:tc>
          <w:tcPr>
            <w:tcW w:w="4950" w:type="dxa"/>
          </w:tcPr>
          <w:p w14:paraId="2DA67D64" w14:textId="77777777" w:rsidR="00935A3C" w:rsidRPr="00FD3561" w:rsidRDefault="00935A3C" w:rsidP="00126E3E">
            <w:pPr>
              <w:contextualSpacing/>
              <w:rPr>
                <w:rFonts w:ascii="Calibri Light" w:hAnsi="Calibri Light" w:cs="Times New Roman"/>
                <w:color w:val="262626"/>
                <w:spacing w:val="-15"/>
              </w:rPr>
            </w:pPr>
            <w:r w:rsidRPr="00FD3561">
              <w:rPr>
                <w:rFonts w:ascii="Calibri Light" w:hAnsi="Calibri Light" w:cs="Times New Roman"/>
                <w:noProof/>
                <w:color w:val="262626"/>
                <w:spacing w:val="-15"/>
              </w:rPr>
              <w:drawing>
                <wp:inline distT="0" distB="0" distL="0" distR="0" wp14:anchorId="3FB293D5" wp14:editId="40DE385B">
                  <wp:extent cx="883276"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8945" cy="469721"/>
                          </a:xfrm>
                          <a:prstGeom prst="rect">
                            <a:avLst/>
                          </a:prstGeom>
                          <a:noFill/>
                        </pic:spPr>
                      </pic:pic>
                    </a:graphicData>
                  </a:graphic>
                </wp:inline>
              </w:drawing>
            </w:r>
            <w:r w:rsidRPr="00FD3561">
              <w:rPr>
                <w:noProof/>
              </w:rPr>
              <w:drawing>
                <wp:inline distT="0" distB="0" distL="0" distR="0" wp14:anchorId="2824DD11" wp14:editId="29419F22">
                  <wp:extent cx="1037720" cy="5223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54066" cy="530546"/>
                          </a:xfrm>
                          <a:prstGeom prst="rect">
                            <a:avLst/>
                          </a:prstGeom>
                        </pic:spPr>
                      </pic:pic>
                    </a:graphicData>
                  </a:graphic>
                </wp:inline>
              </w:drawing>
            </w:r>
            <w:r>
              <w:rPr>
                <w:noProof/>
              </w:rPr>
              <w:t xml:space="preserve"> </w:t>
            </w:r>
            <w:r>
              <w:rPr>
                <w:noProof/>
              </w:rPr>
              <w:drawing>
                <wp:inline distT="0" distB="0" distL="0" distR="0" wp14:anchorId="5582998B" wp14:editId="0E493A32">
                  <wp:extent cx="781050" cy="7483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3495" cy="769839"/>
                          </a:xfrm>
                          <a:prstGeom prst="rect">
                            <a:avLst/>
                          </a:prstGeom>
                        </pic:spPr>
                      </pic:pic>
                    </a:graphicData>
                  </a:graphic>
                </wp:inline>
              </w:drawing>
            </w:r>
          </w:p>
          <w:p w14:paraId="67252C95" w14:textId="77777777" w:rsidR="00935A3C" w:rsidRDefault="00935A3C" w:rsidP="00126E3E">
            <w:pPr>
              <w:jc w:val="center"/>
              <w:rPr>
                <w:rFonts w:ascii="Calibri" w:hAnsi="Calibri" w:cs="Times New Roman"/>
                <w:b/>
                <w:bCs/>
                <w:color w:val="70AD47" w:themeColor="accent6"/>
              </w:rPr>
            </w:pPr>
            <w:r w:rsidRPr="00096118">
              <w:rPr>
                <w:rFonts w:ascii="Calibri" w:hAnsi="Calibri" w:cs="Times New Roman"/>
                <w:b/>
                <w:bCs/>
                <w:color w:val="4472C4" w:themeColor="accent1"/>
              </w:rPr>
              <w:t>RETURN</w:t>
            </w:r>
            <w:r>
              <w:rPr>
                <w:rFonts w:ascii="Calibri" w:hAnsi="Calibri" w:cs="Times New Roman"/>
                <w:b/>
                <w:bCs/>
                <w:color w:val="70AD47" w:themeColor="accent6"/>
              </w:rPr>
              <w:t xml:space="preserve"> </w:t>
            </w:r>
            <w:r w:rsidRPr="00096118">
              <w:rPr>
                <w:rFonts w:ascii="Calibri" w:hAnsi="Calibri" w:cs="Times New Roman"/>
                <w:b/>
                <w:bCs/>
                <w:color w:val="FF0000"/>
              </w:rPr>
              <w:t>STRONGER</w:t>
            </w:r>
            <w:r>
              <w:rPr>
                <w:rFonts w:ascii="Calibri" w:hAnsi="Calibri" w:cs="Times New Roman"/>
                <w:b/>
                <w:bCs/>
                <w:color w:val="70AD47" w:themeColor="accent6"/>
              </w:rPr>
              <w:t xml:space="preserve"> ARCHERS</w:t>
            </w:r>
          </w:p>
          <w:p w14:paraId="182C465E" w14:textId="77777777" w:rsidR="00935A3C" w:rsidRDefault="00935A3C" w:rsidP="00126E3E">
            <w:pPr>
              <w:jc w:val="center"/>
              <w:rPr>
                <w:rFonts w:ascii="Calibri" w:hAnsi="Calibri" w:cs="Times New Roman"/>
                <w:b/>
                <w:bCs/>
                <w:color w:val="70AD47" w:themeColor="accent6"/>
              </w:rPr>
            </w:pPr>
            <w:r>
              <w:rPr>
                <w:rFonts w:ascii="Calibri" w:hAnsi="Calibri" w:cs="Times New Roman"/>
                <w:b/>
                <w:bCs/>
                <w:color w:val="70AD47" w:themeColor="accent6"/>
              </w:rPr>
              <w:t>BELL TIME: 7:15 AM – 2:15 PM</w:t>
            </w:r>
          </w:p>
          <w:p w14:paraId="75944FC0" w14:textId="7CAF2ADC" w:rsidR="00935A3C" w:rsidRPr="0080798C" w:rsidRDefault="00935A3C" w:rsidP="0057173B">
            <w:pPr>
              <w:jc w:val="center"/>
              <w:rPr>
                <w:rFonts w:ascii="Calibri" w:hAnsi="Calibri" w:cs="Times New Roman"/>
              </w:rPr>
            </w:pPr>
            <w:r w:rsidRPr="0080798C">
              <w:rPr>
                <w:rFonts w:ascii="Calibri" w:hAnsi="Calibri" w:cs="Times New Roman"/>
              </w:rPr>
              <w:t>As some of you return to the building</w:t>
            </w:r>
            <w:r>
              <w:rPr>
                <w:rFonts w:ascii="Calibri" w:hAnsi="Calibri" w:cs="Times New Roman"/>
              </w:rPr>
              <w:t xml:space="preserve">, </w:t>
            </w:r>
            <w:r w:rsidRPr="0080798C">
              <w:rPr>
                <w:rFonts w:ascii="Calibri" w:hAnsi="Calibri" w:cs="Times New Roman"/>
              </w:rPr>
              <w:t>remember to come dressed in school uniforms</w:t>
            </w:r>
            <w:r w:rsidR="00631FFB">
              <w:rPr>
                <w:rFonts w:ascii="Calibri" w:hAnsi="Calibri" w:cs="Times New Roman"/>
              </w:rPr>
              <w:t xml:space="preserve"> and wear</w:t>
            </w:r>
            <w:r w:rsidRPr="0080798C">
              <w:rPr>
                <w:rFonts w:ascii="Calibri" w:hAnsi="Calibri" w:cs="Times New Roman"/>
              </w:rPr>
              <w:t xml:space="preserve"> your mask</w:t>
            </w:r>
            <w:r w:rsidR="00631FFB">
              <w:rPr>
                <w:rFonts w:ascii="Calibri" w:hAnsi="Calibri" w:cs="Times New Roman"/>
              </w:rPr>
              <w:t>.</w:t>
            </w:r>
            <w:r w:rsidRPr="0080798C">
              <w:rPr>
                <w:rFonts w:ascii="Calibri" w:hAnsi="Calibri" w:cs="Times New Roman"/>
              </w:rPr>
              <w:t xml:space="preserve"> </w:t>
            </w:r>
          </w:p>
          <w:p w14:paraId="55C45D27" w14:textId="7A249780" w:rsidR="00935A3C" w:rsidRDefault="00935A3C" w:rsidP="00126E3E">
            <w:pPr>
              <w:jc w:val="center"/>
              <w:rPr>
                <w:rFonts w:ascii="Calibri" w:hAnsi="Calibri" w:cs="Times New Roman"/>
                <w:b/>
                <w:bCs/>
                <w:color w:val="70AD47" w:themeColor="accent6"/>
              </w:rPr>
            </w:pPr>
            <w:r w:rsidRPr="00FD3561">
              <w:rPr>
                <w:rFonts w:ascii="Calibri" w:hAnsi="Calibri" w:cs="Times New Roman"/>
                <w:b/>
                <w:bCs/>
                <w:color w:val="70AD47" w:themeColor="accent6"/>
              </w:rPr>
              <w:t xml:space="preserve">Sherwood Archers </w:t>
            </w:r>
            <w:r>
              <w:rPr>
                <w:rFonts w:ascii="Calibri" w:hAnsi="Calibri" w:cs="Times New Roman"/>
                <w:b/>
                <w:bCs/>
                <w:color w:val="70AD47" w:themeColor="accent6"/>
              </w:rPr>
              <w:t>will take part in Social and Emotional Learning (SEL) Lessons Daily</w:t>
            </w:r>
          </w:p>
          <w:p w14:paraId="68D4FC10" w14:textId="77777777" w:rsidR="00144720" w:rsidRPr="00FD3561" w:rsidRDefault="00144720" w:rsidP="00126E3E">
            <w:pPr>
              <w:jc w:val="center"/>
              <w:rPr>
                <w:rFonts w:ascii="Calibri" w:hAnsi="Calibri" w:cs="Times New Roman"/>
                <w:b/>
                <w:bCs/>
                <w:color w:val="70AD47" w:themeColor="accent6"/>
              </w:rPr>
            </w:pPr>
          </w:p>
          <w:p w14:paraId="4A126835" w14:textId="77777777" w:rsidR="00631FFB" w:rsidRDefault="00935A3C" w:rsidP="00631FFB">
            <w:pPr>
              <w:rPr>
                <w:rFonts w:ascii="Calibri" w:hAnsi="Calibri" w:cs="Times New Roman"/>
              </w:rPr>
            </w:pPr>
            <w:r w:rsidRPr="00FD3561">
              <w:rPr>
                <w:rFonts w:ascii="Calibri" w:hAnsi="Calibri" w:cs="Times New Roman"/>
                <w:b/>
                <w:bCs/>
                <w:color w:val="70AD47" w:themeColor="accent6"/>
              </w:rPr>
              <w:t>Class of 2025</w:t>
            </w:r>
            <w:r w:rsidRPr="00FD3561">
              <w:rPr>
                <w:rFonts w:ascii="Calibri" w:hAnsi="Calibri" w:cs="Times New Roman"/>
              </w:rPr>
              <w:t>-</w:t>
            </w:r>
            <w:r>
              <w:rPr>
                <w:rFonts w:ascii="Calibri" w:hAnsi="Calibri" w:cs="Times New Roman"/>
              </w:rPr>
              <w:t xml:space="preserve">Gearing up for High School Transition: </w:t>
            </w:r>
          </w:p>
          <w:p w14:paraId="46C9337C" w14:textId="3F34998A" w:rsidR="00631FFB" w:rsidRPr="00631FFB" w:rsidRDefault="00935A3C" w:rsidP="00631FFB">
            <w:pPr>
              <w:jc w:val="center"/>
              <w:rPr>
                <w:rFonts w:ascii="Calibri" w:hAnsi="Calibri" w:cs="Times New Roman"/>
                <w:b/>
                <w:bCs/>
                <w:color w:val="70AD47" w:themeColor="accent6"/>
              </w:rPr>
            </w:pPr>
            <w:r w:rsidRPr="00631FFB">
              <w:rPr>
                <w:rFonts w:ascii="Calibri" w:hAnsi="Calibri" w:cs="Times New Roman"/>
                <w:b/>
                <w:bCs/>
                <w:color w:val="70AD47" w:themeColor="accent6"/>
              </w:rPr>
              <w:t>4 Year Plans</w:t>
            </w:r>
          </w:p>
          <w:p w14:paraId="6C643303" w14:textId="18E7B3E1" w:rsidR="00935A3C" w:rsidRPr="00096118" w:rsidRDefault="00935A3C" w:rsidP="00631FFB">
            <w:pPr>
              <w:rPr>
                <w:rFonts w:ascii="Calibri" w:hAnsi="Calibri" w:cs="Times New Roman"/>
              </w:rPr>
            </w:pPr>
            <w:r w:rsidRPr="00FD3561">
              <w:rPr>
                <w:rFonts w:ascii="Calibri" w:hAnsi="Calibri" w:cs="Times New Roman"/>
                <w:b/>
                <w:bCs/>
                <w:color w:val="70AD47" w:themeColor="accent6"/>
              </w:rPr>
              <w:t>Class of 2026</w:t>
            </w:r>
            <w:r w:rsidRPr="00FD3561">
              <w:rPr>
                <w:rFonts w:ascii="Calibri" w:hAnsi="Calibri" w:cs="Times New Roman"/>
              </w:rPr>
              <w:t xml:space="preserve">- </w:t>
            </w:r>
            <w:r w:rsidR="00631FFB">
              <w:rPr>
                <w:rFonts w:ascii="Calibri" w:hAnsi="Calibri" w:cs="Times New Roman"/>
              </w:rPr>
              <w:t>Be sure to complete your Kuder Career Interest Assessment</w:t>
            </w:r>
            <w:r w:rsidRPr="00FD3561">
              <w:rPr>
                <w:rFonts w:ascii="Calibri" w:hAnsi="Calibri" w:cs="Times New Roman"/>
              </w:rPr>
              <w:t xml:space="preserve"> </w:t>
            </w:r>
          </w:p>
        </w:tc>
        <w:tc>
          <w:tcPr>
            <w:tcW w:w="5040" w:type="dxa"/>
          </w:tcPr>
          <w:p w14:paraId="5B05FD23" w14:textId="77777777" w:rsidR="00935A3C" w:rsidRPr="00FD3561" w:rsidRDefault="00935A3C" w:rsidP="00126E3E">
            <w:pPr>
              <w:contextualSpacing/>
              <w:jc w:val="center"/>
              <w:rPr>
                <w:rFonts w:ascii="Calibri" w:hAnsi="Calibri" w:cs="Calibri"/>
                <w:b/>
                <w:bCs/>
                <w:noProof/>
                <w:color w:val="549E39"/>
                <w:spacing w:val="-15"/>
                <w:sz w:val="28"/>
                <w:szCs w:val="28"/>
              </w:rPr>
            </w:pPr>
            <w:r w:rsidRPr="00FD3561">
              <w:rPr>
                <w:rFonts w:ascii="Calibri" w:hAnsi="Calibri" w:cs="Calibri"/>
                <w:b/>
                <w:bCs/>
                <w:noProof/>
                <w:color w:val="549E39"/>
                <w:spacing w:val="-15"/>
                <w:sz w:val="28"/>
                <w:szCs w:val="28"/>
              </w:rPr>
              <w:t xml:space="preserve">You are a Sherwood Archer and </w:t>
            </w:r>
          </w:p>
          <w:p w14:paraId="0FCD1C15" w14:textId="77777777" w:rsidR="00935A3C" w:rsidRPr="00FD3561" w:rsidRDefault="00935A3C" w:rsidP="00126E3E">
            <w:pPr>
              <w:contextualSpacing/>
              <w:jc w:val="center"/>
              <w:rPr>
                <w:rFonts w:ascii="Calibri" w:hAnsi="Calibri" w:cs="Calibri"/>
                <w:b/>
                <w:bCs/>
                <w:noProof/>
                <w:color w:val="262626"/>
                <w:spacing w:val="-15"/>
                <w:sz w:val="28"/>
                <w:szCs w:val="28"/>
              </w:rPr>
            </w:pPr>
            <w:r w:rsidRPr="00FD3561">
              <w:rPr>
                <w:rFonts w:ascii="Calibri" w:hAnsi="Calibri" w:cs="Calibri"/>
                <w:b/>
                <w:bCs/>
                <w:noProof/>
                <w:color w:val="549E39"/>
                <w:spacing w:val="-15"/>
                <w:sz w:val="28"/>
                <w:szCs w:val="28"/>
              </w:rPr>
              <w:t>Sherwood Archers</w:t>
            </w:r>
          </w:p>
          <w:p w14:paraId="4ABB087A" w14:textId="77777777" w:rsidR="00935A3C" w:rsidRPr="00FD3561" w:rsidRDefault="00935A3C" w:rsidP="00126E3E">
            <w:pPr>
              <w:jc w:val="center"/>
              <w:rPr>
                <w:rFonts w:ascii="Calibri" w:hAnsi="Calibri" w:cs="Times New Roman"/>
              </w:rPr>
            </w:pPr>
            <w:r w:rsidRPr="00FD3561">
              <w:rPr>
                <w:rFonts w:ascii="Calibri" w:hAnsi="Calibri" w:cs="Times New Roman"/>
                <w:b/>
                <w:bCs/>
                <w:color w:val="549E39"/>
                <w:sz w:val="28"/>
                <w:szCs w:val="28"/>
              </w:rPr>
              <w:t>A</w:t>
            </w:r>
            <w:r w:rsidRPr="00FD3561">
              <w:rPr>
                <w:rFonts w:ascii="Calibri" w:hAnsi="Calibri" w:cs="Times New Roman"/>
              </w:rPr>
              <w:t>lways respect self, others, and property</w:t>
            </w:r>
          </w:p>
          <w:p w14:paraId="044108AA" w14:textId="77777777" w:rsidR="00935A3C" w:rsidRPr="00FD3561" w:rsidRDefault="00935A3C" w:rsidP="00126E3E">
            <w:pPr>
              <w:jc w:val="center"/>
              <w:rPr>
                <w:rFonts w:ascii="Calibri" w:hAnsi="Calibri" w:cs="Times New Roman"/>
              </w:rPr>
            </w:pPr>
            <w:r w:rsidRPr="00FD3561">
              <w:rPr>
                <w:rFonts w:ascii="Calibri" w:hAnsi="Calibri" w:cs="Times New Roman"/>
                <w:b/>
                <w:bCs/>
                <w:color w:val="549E39"/>
                <w:sz w:val="28"/>
                <w:szCs w:val="28"/>
              </w:rPr>
              <w:t>I</w:t>
            </w:r>
            <w:r w:rsidRPr="00FD3561">
              <w:rPr>
                <w:rFonts w:ascii="Calibri" w:hAnsi="Calibri" w:cs="Times New Roman"/>
              </w:rPr>
              <w:t>nitiate higher-level thinking</w:t>
            </w:r>
          </w:p>
          <w:p w14:paraId="4DF61B27" w14:textId="77777777" w:rsidR="00935A3C" w:rsidRPr="00FD3561" w:rsidRDefault="00935A3C" w:rsidP="00126E3E">
            <w:pPr>
              <w:jc w:val="center"/>
              <w:rPr>
                <w:rFonts w:ascii="Calibri" w:hAnsi="Calibri" w:cs="Times New Roman"/>
              </w:rPr>
            </w:pPr>
            <w:r w:rsidRPr="00FD3561">
              <w:rPr>
                <w:rFonts w:ascii="Calibri" w:hAnsi="Calibri" w:cs="Times New Roman"/>
                <w:b/>
                <w:bCs/>
                <w:color w:val="549E39"/>
                <w:sz w:val="28"/>
                <w:szCs w:val="28"/>
              </w:rPr>
              <w:t>M</w:t>
            </w:r>
            <w:r w:rsidRPr="00FD3561">
              <w:rPr>
                <w:rFonts w:ascii="Calibri" w:hAnsi="Calibri" w:cs="Times New Roman"/>
              </w:rPr>
              <w:t>ake good decisions</w:t>
            </w:r>
          </w:p>
          <w:p w14:paraId="757C8640" w14:textId="77777777" w:rsidR="00935A3C" w:rsidRDefault="00935A3C" w:rsidP="00126E3E">
            <w:pPr>
              <w:jc w:val="center"/>
              <w:rPr>
                <w:rFonts w:ascii="Calibri" w:hAnsi="Calibri" w:cs="Calibri"/>
                <w:b/>
                <w:bCs/>
                <w:color w:val="549E39"/>
                <w:sz w:val="24"/>
                <w:szCs w:val="24"/>
              </w:rPr>
            </w:pPr>
            <w:r w:rsidRPr="00FD3561">
              <w:rPr>
                <w:rFonts w:ascii="Calibri" w:hAnsi="Calibri" w:cs="Calibri"/>
                <w:b/>
                <w:bCs/>
                <w:color w:val="549E39"/>
                <w:sz w:val="24"/>
                <w:szCs w:val="24"/>
              </w:rPr>
              <w:t>Upcoming Events</w:t>
            </w:r>
          </w:p>
          <w:p w14:paraId="719345CA" w14:textId="453163BC" w:rsidR="00935A3C" w:rsidRDefault="00935A3C" w:rsidP="00126E3E">
            <w:pPr>
              <w:jc w:val="center"/>
              <w:rPr>
                <w:rFonts w:ascii="Calibri" w:hAnsi="Calibri" w:cs="Calibri"/>
              </w:rPr>
            </w:pPr>
            <w:r>
              <w:rPr>
                <w:rFonts w:ascii="Calibri" w:hAnsi="Calibri" w:cs="Calibri"/>
              </w:rPr>
              <w:t>3</w:t>
            </w:r>
            <w:r w:rsidRPr="00A77CA2">
              <w:rPr>
                <w:rFonts w:ascii="Calibri" w:hAnsi="Calibri" w:cs="Calibri"/>
                <w:vertAlign w:val="superscript"/>
              </w:rPr>
              <w:t>rd</w:t>
            </w:r>
            <w:r>
              <w:rPr>
                <w:rFonts w:ascii="Calibri" w:hAnsi="Calibri" w:cs="Calibri"/>
              </w:rPr>
              <w:t xml:space="preserve"> Nine Weeks Ends (</w:t>
            </w:r>
            <w:r w:rsidR="00631FFB">
              <w:rPr>
                <w:rFonts w:ascii="Calibri" w:hAnsi="Calibri" w:cs="Calibri"/>
              </w:rPr>
              <w:t>15</w:t>
            </w:r>
            <w:r w:rsidRPr="00A77CA2">
              <w:rPr>
                <w:rFonts w:ascii="Calibri" w:hAnsi="Calibri" w:cs="Calibri"/>
                <w:vertAlign w:val="superscript"/>
              </w:rPr>
              <w:t>th</w:t>
            </w:r>
            <w:r>
              <w:rPr>
                <w:rFonts w:ascii="Calibri" w:hAnsi="Calibri" w:cs="Calibri"/>
              </w:rPr>
              <w:t>)</w:t>
            </w:r>
          </w:p>
          <w:p w14:paraId="39E93ED5" w14:textId="2159C54A" w:rsidR="00935A3C" w:rsidRDefault="009008B8" w:rsidP="00126E3E">
            <w:pPr>
              <w:jc w:val="center"/>
              <w:rPr>
                <w:rFonts w:ascii="Calibri" w:hAnsi="Calibri" w:cs="Calibri"/>
              </w:rPr>
            </w:pPr>
            <w:r>
              <w:rPr>
                <w:rFonts w:ascii="Calibri" w:hAnsi="Calibri" w:cs="Calibri"/>
              </w:rPr>
              <w:t>Professional Development Day/Students Out</w:t>
            </w:r>
            <w:r w:rsidR="00935A3C">
              <w:rPr>
                <w:rFonts w:ascii="Calibri" w:hAnsi="Calibri" w:cs="Calibri"/>
              </w:rPr>
              <w:t xml:space="preserve"> (1</w:t>
            </w:r>
            <w:r>
              <w:rPr>
                <w:rFonts w:ascii="Calibri" w:hAnsi="Calibri" w:cs="Calibri"/>
              </w:rPr>
              <w:t>6</w:t>
            </w:r>
            <w:r w:rsidR="00935A3C" w:rsidRPr="00A77CA2">
              <w:rPr>
                <w:rFonts w:ascii="Calibri" w:hAnsi="Calibri" w:cs="Calibri"/>
                <w:vertAlign w:val="superscript"/>
              </w:rPr>
              <w:t>th</w:t>
            </w:r>
            <w:r w:rsidR="00935A3C">
              <w:rPr>
                <w:rFonts w:ascii="Calibri" w:hAnsi="Calibri" w:cs="Calibri"/>
              </w:rPr>
              <w:t>)</w:t>
            </w:r>
          </w:p>
          <w:p w14:paraId="441C534F" w14:textId="3D74C2F2" w:rsidR="00935A3C" w:rsidRDefault="009008B8" w:rsidP="009008B8">
            <w:pPr>
              <w:jc w:val="center"/>
              <w:rPr>
                <w:rFonts w:ascii="Calibri" w:hAnsi="Calibri" w:cs="Calibri"/>
              </w:rPr>
            </w:pPr>
            <w:r>
              <w:rPr>
                <w:rFonts w:ascii="Calibri" w:hAnsi="Calibri" w:cs="Calibri"/>
              </w:rPr>
              <w:t xml:space="preserve">4th Nine Weeks Begins </w:t>
            </w:r>
            <w:r w:rsidR="00935A3C">
              <w:rPr>
                <w:rFonts w:ascii="Calibri" w:hAnsi="Calibri" w:cs="Calibri"/>
              </w:rPr>
              <w:t>(1</w:t>
            </w:r>
            <w:r>
              <w:rPr>
                <w:rFonts w:ascii="Calibri" w:hAnsi="Calibri" w:cs="Calibri"/>
              </w:rPr>
              <w:t>9</w:t>
            </w:r>
            <w:r w:rsidR="00935A3C" w:rsidRPr="00A77CA2">
              <w:rPr>
                <w:rFonts w:ascii="Calibri" w:hAnsi="Calibri" w:cs="Calibri"/>
                <w:vertAlign w:val="superscript"/>
              </w:rPr>
              <w:t>th</w:t>
            </w:r>
            <w:r w:rsidR="00935A3C">
              <w:rPr>
                <w:rFonts w:ascii="Calibri" w:hAnsi="Calibri" w:cs="Calibri"/>
              </w:rPr>
              <w:t>)</w:t>
            </w:r>
          </w:p>
          <w:p w14:paraId="43679595" w14:textId="3363F60B" w:rsidR="009008B8" w:rsidRDefault="009008B8" w:rsidP="009008B8">
            <w:pPr>
              <w:jc w:val="center"/>
              <w:rPr>
                <w:rFonts w:ascii="Calibri" w:hAnsi="Calibri" w:cs="Calibri"/>
              </w:rPr>
            </w:pPr>
            <w:r>
              <w:rPr>
                <w:rFonts w:ascii="Calibri" w:hAnsi="Calibri" w:cs="Calibri"/>
              </w:rPr>
              <w:t>Report Cards Issued (21</w:t>
            </w:r>
            <w:r w:rsidRPr="009008B8">
              <w:rPr>
                <w:rFonts w:ascii="Calibri" w:hAnsi="Calibri" w:cs="Calibri"/>
                <w:vertAlign w:val="superscript"/>
              </w:rPr>
              <w:t>st</w:t>
            </w:r>
            <w:r>
              <w:rPr>
                <w:rFonts w:ascii="Calibri" w:hAnsi="Calibri" w:cs="Calibri"/>
              </w:rPr>
              <w:t>)</w:t>
            </w:r>
          </w:p>
          <w:p w14:paraId="1CE2DF09" w14:textId="49E8918C" w:rsidR="009008B8" w:rsidRDefault="009008B8" w:rsidP="009008B8">
            <w:pPr>
              <w:jc w:val="center"/>
              <w:rPr>
                <w:rFonts w:ascii="Calibri" w:hAnsi="Calibri" w:cs="Calibri"/>
              </w:rPr>
            </w:pPr>
            <w:r>
              <w:rPr>
                <w:rFonts w:ascii="Calibri" w:hAnsi="Calibri" w:cs="Calibri"/>
              </w:rPr>
              <w:t xml:space="preserve">Administrative Professional’s </w:t>
            </w:r>
            <w:r w:rsidR="00144720">
              <w:rPr>
                <w:rFonts w:ascii="Calibri" w:hAnsi="Calibri" w:cs="Calibri"/>
              </w:rPr>
              <w:t>Week/Day</w:t>
            </w:r>
            <w:r>
              <w:rPr>
                <w:rFonts w:ascii="Calibri" w:hAnsi="Calibri" w:cs="Calibri"/>
              </w:rPr>
              <w:t xml:space="preserve"> (</w:t>
            </w:r>
            <w:r w:rsidR="00144720">
              <w:rPr>
                <w:rFonts w:ascii="Calibri" w:hAnsi="Calibri" w:cs="Calibri"/>
              </w:rPr>
              <w:t>18</w:t>
            </w:r>
            <w:r w:rsidR="00144720" w:rsidRPr="00144720">
              <w:rPr>
                <w:rFonts w:ascii="Calibri" w:hAnsi="Calibri" w:cs="Calibri"/>
                <w:vertAlign w:val="superscript"/>
              </w:rPr>
              <w:t>th</w:t>
            </w:r>
            <w:r w:rsidR="00144720">
              <w:rPr>
                <w:rFonts w:ascii="Calibri" w:hAnsi="Calibri" w:cs="Calibri"/>
              </w:rPr>
              <w:t>-24</w:t>
            </w:r>
            <w:r w:rsidR="00144720" w:rsidRPr="00144720">
              <w:rPr>
                <w:rFonts w:ascii="Calibri" w:hAnsi="Calibri" w:cs="Calibri"/>
                <w:vertAlign w:val="superscript"/>
              </w:rPr>
              <w:t>th</w:t>
            </w:r>
            <w:r w:rsidR="00144720">
              <w:rPr>
                <w:rFonts w:ascii="Calibri" w:hAnsi="Calibri" w:cs="Calibri"/>
                <w:vertAlign w:val="superscript"/>
              </w:rPr>
              <w:t xml:space="preserve"> </w:t>
            </w:r>
            <w:r w:rsidR="00144720">
              <w:rPr>
                <w:rFonts w:ascii="Calibri" w:hAnsi="Calibri" w:cs="Calibri"/>
              </w:rPr>
              <w:t>/21st</w:t>
            </w:r>
            <w:r>
              <w:rPr>
                <w:rFonts w:ascii="Calibri" w:hAnsi="Calibri" w:cs="Calibri"/>
              </w:rPr>
              <w:t>)</w:t>
            </w:r>
          </w:p>
          <w:p w14:paraId="7010A008" w14:textId="5399D74D" w:rsidR="00935A3C" w:rsidRPr="009008B8" w:rsidRDefault="009008B8" w:rsidP="00126E3E">
            <w:pPr>
              <w:jc w:val="center"/>
              <w:rPr>
                <w:rFonts w:ascii="Calibri" w:hAnsi="Calibri" w:cs="Calibri"/>
                <w:color w:val="7030A0"/>
              </w:rPr>
            </w:pPr>
            <w:r w:rsidRPr="009008B8">
              <w:rPr>
                <w:rFonts w:ascii="Calibri" w:hAnsi="Calibri" w:cs="Calibri"/>
                <w:color w:val="7030A0"/>
              </w:rPr>
              <w:t xml:space="preserve">Drop Everything and Read </w:t>
            </w:r>
            <w:r w:rsidR="00935A3C" w:rsidRPr="009008B8">
              <w:rPr>
                <w:rFonts w:ascii="Calibri" w:hAnsi="Calibri" w:cs="Calibri"/>
                <w:color w:val="7030A0"/>
              </w:rPr>
              <w:t>Month</w:t>
            </w:r>
          </w:p>
          <w:p w14:paraId="0F19EBDC" w14:textId="5E909250" w:rsidR="009008B8" w:rsidRPr="009008B8" w:rsidRDefault="009008B8" w:rsidP="00126E3E">
            <w:pPr>
              <w:jc w:val="center"/>
              <w:rPr>
                <w:rFonts w:ascii="Calibri" w:hAnsi="Calibri" w:cs="Calibri"/>
                <w:color w:val="00B0F0"/>
              </w:rPr>
            </w:pPr>
            <w:r w:rsidRPr="009008B8">
              <w:rPr>
                <w:rFonts w:ascii="Calibri" w:hAnsi="Calibri" w:cs="Calibri"/>
                <w:color w:val="00B0F0"/>
              </w:rPr>
              <w:t>School Library Month</w:t>
            </w:r>
          </w:p>
          <w:p w14:paraId="6B49FD39" w14:textId="580504E6" w:rsidR="009008B8" w:rsidRPr="009008B8" w:rsidRDefault="009008B8" w:rsidP="00126E3E">
            <w:pPr>
              <w:jc w:val="center"/>
              <w:rPr>
                <w:rFonts w:ascii="Calibri" w:hAnsi="Calibri" w:cs="Calibri"/>
                <w:color w:val="92D050"/>
              </w:rPr>
            </w:pPr>
            <w:r w:rsidRPr="009008B8">
              <w:rPr>
                <w:rFonts w:ascii="Calibri" w:hAnsi="Calibri" w:cs="Calibri"/>
                <w:color w:val="92D050"/>
              </w:rPr>
              <w:t>Community Service Month</w:t>
            </w:r>
          </w:p>
          <w:p w14:paraId="48D84998" w14:textId="4FE58674" w:rsidR="00935A3C" w:rsidRPr="00FD3561" w:rsidRDefault="00935A3C" w:rsidP="00126E3E">
            <w:pPr>
              <w:rPr>
                <w:rFonts w:ascii="Calibri" w:hAnsi="Calibri" w:cs="Calibri"/>
              </w:rPr>
            </w:pPr>
          </w:p>
        </w:tc>
      </w:tr>
    </w:tbl>
    <w:tbl>
      <w:tblPr>
        <w:tblpPr w:leftFromText="180" w:rightFromText="180" w:vertAnchor="text" w:horzAnchor="margin" w:tblpXSpec="center" w:tblpY="139"/>
        <w:tblW w:w="6600" w:type="pct"/>
        <w:tblBorders>
          <w:top w:val="single" w:sz="4" w:space="0" w:color="auto"/>
        </w:tblBorders>
        <w:tblLook w:val="0000" w:firstRow="0" w:lastRow="0" w:firstColumn="0" w:lastColumn="0" w:noHBand="0" w:noVBand="0"/>
        <w:tblDescription w:val="Middle layout table"/>
      </w:tblPr>
      <w:tblGrid>
        <w:gridCol w:w="538"/>
        <w:gridCol w:w="11271"/>
        <w:gridCol w:w="546"/>
      </w:tblGrid>
      <w:tr w:rsidR="00935A3C" w:rsidRPr="00FD3561" w14:paraId="76DCA8C8" w14:textId="77777777" w:rsidTr="00126E3E">
        <w:trPr>
          <w:trHeight w:val="800"/>
        </w:trPr>
        <w:tc>
          <w:tcPr>
            <w:tcW w:w="538" w:type="dxa"/>
            <w:shd w:val="clear" w:color="auto" w:fill="455F51"/>
          </w:tcPr>
          <w:p w14:paraId="15FEF1BF" w14:textId="77777777" w:rsidR="00935A3C" w:rsidRPr="00FD3561" w:rsidRDefault="00935A3C" w:rsidP="00126E3E">
            <w:pPr>
              <w:spacing w:before="160" w:after="200" w:line="288" w:lineRule="auto"/>
              <w:ind w:left="720" w:right="720"/>
              <w:jc w:val="center"/>
              <w:rPr>
                <w:rFonts w:ascii="Calibri" w:eastAsia="Times New Roman" w:hAnsi="Calibri" w:cs="Times New Roman"/>
                <w:i/>
                <w:iCs/>
                <w:color w:val="262626"/>
                <w:sz w:val="21"/>
                <w:szCs w:val="21"/>
              </w:rPr>
            </w:pPr>
          </w:p>
        </w:tc>
        <w:tc>
          <w:tcPr>
            <w:tcW w:w="11271" w:type="dxa"/>
            <w:shd w:val="clear" w:color="auto" w:fill="455F51"/>
            <w:vAlign w:val="center"/>
          </w:tcPr>
          <w:p w14:paraId="708CF165" w14:textId="4FDFA55E" w:rsidR="00935A3C" w:rsidRPr="00FD3561" w:rsidRDefault="00935A3C" w:rsidP="00126E3E">
            <w:pPr>
              <w:spacing w:after="0" w:line="240" w:lineRule="auto"/>
              <w:ind w:left="720" w:right="720"/>
              <w:jc w:val="center"/>
              <w:rPr>
                <w:rFonts w:ascii="Calibri" w:eastAsia="Times New Roman" w:hAnsi="Calibri" w:cs="Times New Roman"/>
                <w:b/>
                <w:bCs/>
                <w:color w:val="70AD47" w:themeColor="accent6"/>
                <w:sz w:val="21"/>
                <w:szCs w:val="21"/>
              </w:rPr>
            </w:pPr>
            <w:r>
              <w:rPr>
                <w:rFonts w:ascii="Calibri" w:eastAsia="Times New Roman" w:hAnsi="Calibri" w:cs="Times New Roman"/>
                <w:b/>
                <w:bCs/>
                <w:color w:val="70AD47" w:themeColor="accent6"/>
                <w:sz w:val="21"/>
                <w:szCs w:val="21"/>
              </w:rPr>
              <w:t>SEL COMPONENT</w:t>
            </w:r>
            <w:r w:rsidRPr="00FD3561">
              <w:rPr>
                <w:rFonts w:ascii="Calibri" w:eastAsia="Times New Roman" w:hAnsi="Calibri" w:cs="Times New Roman"/>
                <w:b/>
                <w:bCs/>
                <w:color w:val="70AD47" w:themeColor="accent6"/>
                <w:sz w:val="21"/>
                <w:szCs w:val="21"/>
              </w:rPr>
              <w:t xml:space="preserve"> OF THE MONTH: </w:t>
            </w:r>
            <w:r w:rsidR="00631FFB">
              <w:rPr>
                <w:rFonts w:ascii="Calibri" w:eastAsia="Times New Roman" w:hAnsi="Calibri" w:cs="Times New Roman"/>
                <w:b/>
                <w:bCs/>
                <w:color w:val="70AD47" w:themeColor="accent6"/>
                <w:sz w:val="21"/>
                <w:szCs w:val="21"/>
              </w:rPr>
              <w:t>SELF MANAGEMENT/SELF-CONTROL</w:t>
            </w:r>
          </w:p>
          <w:p w14:paraId="6A1594B1" w14:textId="08EBEE9D" w:rsidR="00935A3C" w:rsidRPr="00670533" w:rsidRDefault="009008B8" w:rsidP="00631FFB">
            <w:pPr>
              <w:spacing w:after="0" w:line="240" w:lineRule="auto"/>
              <w:ind w:left="720" w:right="720"/>
              <w:jc w:val="center"/>
              <w:rPr>
                <w:rFonts w:ascii="Calibri" w:eastAsia="Times New Roman" w:hAnsi="Calibri" w:cs="Times New Roman"/>
                <w:b/>
                <w:bCs/>
                <w:color w:val="70AD47" w:themeColor="accent6"/>
                <w:sz w:val="21"/>
                <w:szCs w:val="21"/>
              </w:rPr>
            </w:pPr>
            <w:r>
              <w:rPr>
                <w:rFonts w:ascii="Calibri" w:eastAsia="Times New Roman" w:hAnsi="Calibri" w:cs="Times New Roman"/>
                <w:b/>
                <w:bCs/>
                <w:color w:val="70AD47" w:themeColor="accent6"/>
                <w:sz w:val="21"/>
                <w:szCs w:val="21"/>
              </w:rPr>
              <w:t>Self-Management</w:t>
            </w:r>
            <w:r w:rsidR="00631FFB">
              <w:rPr>
                <w:rFonts w:ascii="Calibri" w:eastAsia="Times New Roman" w:hAnsi="Calibri" w:cs="Times New Roman"/>
                <w:b/>
                <w:bCs/>
                <w:color w:val="70AD47" w:themeColor="accent6"/>
                <w:sz w:val="21"/>
                <w:szCs w:val="21"/>
              </w:rPr>
              <w:t xml:space="preserve"> (Self-Control)</w:t>
            </w:r>
            <w:r w:rsidR="00935A3C">
              <w:rPr>
                <w:rFonts w:ascii="Calibri" w:eastAsia="Times New Roman" w:hAnsi="Calibri" w:cs="Times New Roman"/>
                <w:b/>
                <w:bCs/>
                <w:color w:val="70AD47" w:themeColor="accent6"/>
                <w:sz w:val="21"/>
                <w:szCs w:val="21"/>
              </w:rPr>
              <w:t>: The ability to</w:t>
            </w:r>
            <w:r w:rsidR="00631FFB">
              <w:rPr>
                <w:rFonts w:ascii="Calibri" w:eastAsia="Times New Roman" w:hAnsi="Calibri" w:cs="Times New Roman"/>
                <w:b/>
                <w:bCs/>
                <w:color w:val="70AD47" w:themeColor="accent6"/>
                <w:sz w:val="21"/>
                <w:szCs w:val="21"/>
              </w:rPr>
              <w:t xml:space="preserve"> regulate one’s emotions, thoughts, and behaviors effectively in different situations. This includes managing stress, motivating oneself, and setting and working toward personal and academic goals. </w:t>
            </w:r>
            <w:r w:rsidR="00935A3C">
              <w:rPr>
                <w:rFonts w:ascii="Calibri" w:eastAsia="Times New Roman" w:hAnsi="Calibri" w:cs="Times New Roman"/>
                <w:b/>
                <w:bCs/>
                <w:color w:val="70AD47" w:themeColor="accent6"/>
                <w:sz w:val="21"/>
                <w:szCs w:val="21"/>
              </w:rPr>
              <w:t xml:space="preserve"> </w:t>
            </w:r>
          </w:p>
          <w:p w14:paraId="58F644CF" w14:textId="77777777" w:rsidR="00935A3C" w:rsidRPr="00FD3561" w:rsidRDefault="00935A3C" w:rsidP="00126E3E">
            <w:pPr>
              <w:spacing w:after="0" w:line="240" w:lineRule="auto"/>
              <w:jc w:val="center"/>
              <w:rPr>
                <w:rFonts w:ascii="Calibri" w:eastAsia="Times New Roman" w:hAnsi="Calibri" w:cs="Times New Roman"/>
                <w:b/>
                <w:bCs/>
                <w:color w:val="70AD47" w:themeColor="accent6"/>
                <w:sz w:val="21"/>
                <w:szCs w:val="21"/>
              </w:rPr>
            </w:pPr>
            <w:r w:rsidRPr="00FD3561">
              <w:rPr>
                <w:rFonts w:ascii="Calibri" w:eastAsia="Times New Roman" w:hAnsi="Calibri" w:cs="Times New Roman"/>
                <w:b/>
                <w:bCs/>
                <w:color w:val="70AD47" w:themeColor="accent6"/>
                <w:sz w:val="21"/>
                <w:szCs w:val="21"/>
              </w:rPr>
              <w:t>BE SURE TO VISIT THE COUNSELORS OF SHERWOOD MIDDLE WEBSITE</w:t>
            </w:r>
          </w:p>
          <w:p w14:paraId="7ABA925C" w14:textId="77777777" w:rsidR="00935A3C" w:rsidRPr="00FD3561" w:rsidRDefault="00463A38" w:rsidP="00126E3E">
            <w:pPr>
              <w:spacing w:after="0" w:line="240" w:lineRule="auto"/>
              <w:jc w:val="center"/>
              <w:rPr>
                <w:rFonts w:ascii="Calibri" w:eastAsia="Times New Roman" w:hAnsi="Calibri" w:cs="Times New Roman"/>
                <w:sz w:val="21"/>
                <w:szCs w:val="21"/>
              </w:rPr>
            </w:pPr>
            <w:hyperlink r:id="rId15" w:history="1">
              <w:r w:rsidR="00935A3C" w:rsidRPr="00FD3561">
                <w:rPr>
                  <w:rFonts w:ascii="Calibri" w:eastAsia="Times New Roman" w:hAnsi="Calibri" w:cs="Times New Roman"/>
                  <w:b/>
                  <w:bCs/>
                  <w:color w:val="6B9F25"/>
                  <w:sz w:val="21"/>
                  <w:szCs w:val="21"/>
                  <w:u w:val="single"/>
                </w:rPr>
                <w:t>WWW.COUNSELORSOFSHERWOODMIDDLE.WEEBLY.COM</w:t>
              </w:r>
            </w:hyperlink>
            <w:r w:rsidR="00935A3C" w:rsidRPr="00FD3561">
              <w:rPr>
                <w:rFonts w:ascii="Calibri" w:eastAsia="Times New Roman" w:hAnsi="Calibri" w:cs="Times New Roman"/>
                <w:sz w:val="21"/>
                <w:szCs w:val="21"/>
              </w:rPr>
              <w:t xml:space="preserve">                               </w:t>
            </w:r>
          </w:p>
        </w:tc>
        <w:tc>
          <w:tcPr>
            <w:tcW w:w="546" w:type="dxa"/>
            <w:shd w:val="clear" w:color="auto" w:fill="455F51"/>
          </w:tcPr>
          <w:p w14:paraId="628DD978" w14:textId="77777777" w:rsidR="00935A3C" w:rsidRPr="00FD3561" w:rsidRDefault="00935A3C" w:rsidP="00126E3E">
            <w:pPr>
              <w:spacing w:before="160" w:after="200" w:line="288" w:lineRule="auto"/>
              <w:ind w:left="720" w:right="720"/>
              <w:jc w:val="center"/>
              <w:rPr>
                <w:rFonts w:ascii="Calibri" w:eastAsia="Times New Roman" w:hAnsi="Calibri" w:cs="Times New Roman"/>
                <w:i/>
                <w:iCs/>
                <w:color w:val="262626"/>
                <w:sz w:val="21"/>
                <w:szCs w:val="21"/>
              </w:rPr>
            </w:pPr>
          </w:p>
        </w:tc>
      </w:tr>
    </w:tbl>
    <w:tbl>
      <w:tblPr>
        <w:tblpPr w:leftFromText="180" w:rightFromText="180" w:vertAnchor="text" w:horzAnchor="margin" w:tblpXSpec="center" w:tblpY="79"/>
        <w:tblOverlap w:val="never"/>
        <w:tblW w:w="12355" w:type="dxa"/>
        <w:tblLayout w:type="fixed"/>
        <w:tblCellMar>
          <w:left w:w="115" w:type="dxa"/>
          <w:right w:w="115" w:type="dxa"/>
        </w:tblCellMar>
        <w:tblLook w:val="0600" w:firstRow="0" w:lastRow="0" w:firstColumn="0" w:lastColumn="0" w:noHBand="1" w:noVBand="1"/>
        <w:tblDescription w:val="Middle layout table"/>
      </w:tblPr>
      <w:tblGrid>
        <w:gridCol w:w="546"/>
        <w:gridCol w:w="4061"/>
        <w:gridCol w:w="3598"/>
        <w:gridCol w:w="3598"/>
        <w:gridCol w:w="552"/>
      </w:tblGrid>
      <w:tr w:rsidR="00935A3C" w:rsidRPr="00FD3561" w14:paraId="7DFAAC71" w14:textId="77777777" w:rsidTr="00631FFB">
        <w:trPr>
          <w:trHeight w:val="2340"/>
        </w:trPr>
        <w:tc>
          <w:tcPr>
            <w:tcW w:w="546" w:type="dxa"/>
            <w:shd w:val="clear" w:color="auto" w:fill="549E39"/>
            <w:vAlign w:val="center"/>
          </w:tcPr>
          <w:p w14:paraId="0A43F8D8" w14:textId="77777777" w:rsidR="00935A3C" w:rsidRPr="00FD3561" w:rsidRDefault="00935A3C" w:rsidP="00126E3E">
            <w:pPr>
              <w:spacing w:after="0" w:line="240" w:lineRule="auto"/>
              <w:ind w:left="144" w:right="144"/>
              <w:jc w:val="center"/>
              <w:rPr>
                <w:rFonts w:ascii="Calibri" w:eastAsia="Times New Roman" w:hAnsi="Calibri" w:cs="Times New Roman"/>
                <w:b/>
                <w:color w:val="FFFFFF"/>
                <w:sz w:val="21"/>
                <w:szCs w:val="21"/>
              </w:rPr>
            </w:pPr>
          </w:p>
        </w:tc>
        <w:tc>
          <w:tcPr>
            <w:tcW w:w="4061" w:type="dxa"/>
            <w:shd w:val="clear" w:color="auto" w:fill="549E39"/>
            <w:vAlign w:val="center"/>
          </w:tcPr>
          <w:p w14:paraId="6CAE376E" w14:textId="77777777" w:rsidR="00935A3C" w:rsidRPr="00A77CA2" w:rsidRDefault="00935A3C" w:rsidP="00126E3E">
            <w:pPr>
              <w:spacing w:after="0" w:line="240" w:lineRule="auto"/>
              <w:ind w:right="144"/>
              <w:rPr>
                <w:noProof/>
                <w:sz w:val="24"/>
                <w:szCs w:val="24"/>
              </w:rPr>
            </w:pPr>
            <w:r w:rsidRPr="00A77CA2">
              <w:rPr>
                <w:rFonts w:ascii="Calibri" w:eastAsia="Times New Roman" w:hAnsi="Calibri" w:cs="Times New Roman"/>
                <w:b/>
                <w:color w:val="FFFFFF"/>
                <w:sz w:val="24"/>
                <w:szCs w:val="24"/>
              </w:rPr>
              <w:t>RETURN STRONGER ARCHERS!!</w:t>
            </w:r>
            <w:r w:rsidRPr="00A77CA2">
              <w:rPr>
                <w:noProof/>
                <w:sz w:val="24"/>
                <w:szCs w:val="24"/>
              </w:rPr>
              <w:t xml:space="preserve"> </w:t>
            </w:r>
          </w:p>
          <w:p w14:paraId="4E9B9A5A" w14:textId="59531493" w:rsidR="00935A3C" w:rsidRPr="0057173B" w:rsidRDefault="00935A3C" w:rsidP="0057173B">
            <w:pPr>
              <w:spacing w:after="0" w:line="240" w:lineRule="auto"/>
              <w:ind w:right="144"/>
              <w:rPr>
                <w:rFonts w:ascii="Calibri" w:eastAsia="Times New Roman" w:hAnsi="Calibri" w:cs="Times New Roman"/>
                <w:b/>
                <w:color w:val="FFFFFF"/>
                <w:sz w:val="18"/>
                <w:szCs w:val="18"/>
              </w:rPr>
            </w:pPr>
            <w:r>
              <w:rPr>
                <w:noProof/>
              </w:rPr>
              <w:drawing>
                <wp:inline distT="0" distB="0" distL="0" distR="0" wp14:anchorId="2A4A5BB2" wp14:editId="01AC72BE">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58368" cy="1197960"/>
                          </a:xfrm>
                          <a:prstGeom prst="rect">
                            <a:avLst/>
                          </a:prstGeom>
                        </pic:spPr>
                      </pic:pic>
                    </a:graphicData>
                  </a:graphic>
                </wp:inline>
              </w:drawing>
            </w:r>
            <w:r>
              <w:rPr>
                <w:noProof/>
              </w:rPr>
              <w:t xml:space="preserve">     </w:t>
            </w:r>
            <w:r>
              <w:rPr>
                <w:noProof/>
              </w:rPr>
              <w:drawing>
                <wp:inline distT="0" distB="0" distL="0" distR="0" wp14:anchorId="4FBA838B" wp14:editId="41553EE5">
                  <wp:extent cx="11430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43000" cy="1143000"/>
                          </a:xfrm>
                          <a:prstGeom prst="rect">
                            <a:avLst/>
                          </a:prstGeom>
                        </pic:spPr>
                      </pic:pic>
                    </a:graphicData>
                  </a:graphic>
                </wp:inline>
              </w:drawing>
            </w:r>
          </w:p>
        </w:tc>
        <w:tc>
          <w:tcPr>
            <w:tcW w:w="3598" w:type="dxa"/>
            <w:shd w:val="clear" w:color="auto" w:fill="8AB833"/>
            <w:vAlign w:val="center"/>
          </w:tcPr>
          <w:p w14:paraId="427D41A4" w14:textId="77777777" w:rsidR="00935A3C" w:rsidRPr="00631FFB" w:rsidRDefault="00935A3C" w:rsidP="00126E3E">
            <w:pPr>
              <w:spacing w:after="0" w:line="240" w:lineRule="auto"/>
              <w:ind w:left="144" w:right="144"/>
              <w:jc w:val="center"/>
              <w:rPr>
                <w:rFonts w:ascii="Calibri" w:eastAsia="Times New Roman" w:hAnsi="Calibri" w:cs="Times New Roman"/>
                <w:bCs/>
                <w:color w:val="FFFFFF"/>
                <w:sz w:val="21"/>
                <w:szCs w:val="21"/>
              </w:rPr>
            </w:pPr>
            <w:r w:rsidRPr="00631FFB">
              <w:rPr>
                <w:rFonts w:ascii="Calibri" w:eastAsia="Times New Roman" w:hAnsi="Calibri" w:cs="Times New Roman"/>
                <w:bCs/>
                <w:color w:val="FFFFFF"/>
                <w:sz w:val="21"/>
                <w:szCs w:val="21"/>
              </w:rPr>
              <w:t>7</w:t>
            </w:r>
            <w:r w:rsidRPr="00631FFB">
              <w:rPr>
                <w:rFonts w:ascii="Calibri" w:eastAsia="Times New Roman" w:hAnsi="Calibri" w:cs="Times New Roman"/>
                <w:bCs/>
                <w:color w:val="FFFFFF"/>
                <w:sz w:val="21"/>
                <w:szCs w:val="21"/>
                <w:vertAlign w:val="superscript"/>
              </w:rPr>
              <w:t>TH</w:t>
            </w:r>
            <w:r w:rsidRPr="00631FFB">
              <w:rPr>
                <w:rFonts w:ascii="Calibri" w:eastAsia="Times New Roman" w:hAnsi="Calibri" w:cs="Times New Roman"/>
                <w:bCs/>
                <w:color w:val="FFFFFF"/>
                <w:sz w:val="21"/>
                <w:szCs w:val="21"/>
              </w:rPr>
              <w:t xml:space="preserve"> GRADE NEWS</w:t>
            </w:r>
          </w:p>
          <w:p w14:paraId="5A4C0D57" w14:textId="77777777" w:rsidR="00935A3C" w:rsidRPr="00FD3561" w:rsidRDefault="00935A3C" w:rsidP="00126E3E">
            <w:pPr>
              <w:spacing w:after="0" w:line="240" w:lineRule="auto"/>
              <w:ind w:left="144" w:right="144"/>
              <w:jc w:val="center"/>
              <w:rPr>
                <w:rFonts w:ascii="Calibri" w:eastAsia="Times New Roman" w:hAnsi="Calibri" w:cs="Times New Roman"/>
                <w:b/>
                <w:color w:val="FFFFFF"/>
                <w:sz w:val="21"/>
                <w:szCs w:val="21"/>
              </w:rPr>
            </w:pPr>
            <w:r w:rsidRPr="00631FFB">
              <w:rPr>
                <w:rFonts w:ascii="Calibri" w:eastAsia="Times New Roman" w:hAnsi="Calibri" w:cs="Times New Roman"/>
                <w:bCs/>
                <w:color w:val="FFFFFF"/>
                <w:sz w:val="21"/>
                <w:szCs w:val="21"/>
              </w:rPr>
              <w:t>7</w:t>
            </w:r>
            <w:r w:rsidRPr="00631FFB">
              <w:rPr>
                <w:rFonts w:ascii="Calibri" w:eastAsia="Times New Roman" w:hAnsi="Calibri" w:cs="Times New Roman"/>
                <w:bCs/>
                <w:color w:val="FFFFFF"/>
                <w:sz w:val="21"/>
                <w:szCs w:val="21"/>
                <w:vertAlign w:val="superscript"/>
              </w:rPr>
              <w:t>TH</w:t>
            </w:r>
            <w:r w:rsidRPr="00631FFB">
              <w:rPr>
                <w:rFonts w:ascii="Calibri" w:eastAsia="Times New Roman" w:hAnsi="Calibri" w:cs="Times New Roman"/>
                <w:bCs/>
                <w:color w:val="FFFFFF"/>
                <w:sz w:val="21"/>
                <w:szCs w:val="21"/>
              </w:rPr>
              <w:t xml:space="preserve"> grade students will continue taking the Kuder Career Interest Assessment. This assessment will help students match their interests with careers. College and Career planning requires learning about yourself first to ensure you choose the right career path for you based on your interests and skill set.</w:t>
            </w:r>
            <w:r w:rsidRPr="00FD3561">
              <w:rPr>
                <w:rFonts w:ascii="Calibri" w:eastAsia="Times New Roman" w:hAnsi="Calibri" w:cs="Times New Roman"/>
                <w:b/>
                <w:color w:val="FFFFFF"/>
                <w:sz w:val="21"/>
                <w:szCs w:val="21"/>
              </w:rPr>
              <w:t xml:space="preserve"> </w:t>
            </w:r>
          </w:p>
        </w:tc>
        <w:tc>
          <w:tcPr>
            <w:tcW w:w="3598" w:type="dxa"/>
            <w:shd w:val="clear" w:color="auto" w:fill="626A1A"/>
            <w:vAlign w:val="center"/>
          </w:tcPr>
          <w:p w14:paraId="32A89780" w14:textId="77777777" w:rsidR="00935A3C" w:rsidRPr="00631FFB" w:rsidRDefault="00935A3C" w:rsidP="00126E3E">
            <w:pPr>
              <w:spacing w:after="0" w:line="240" w:lineRule="auto"/>
              <w:ind w:left="144" w:right="144"/>
              <w:jc w:val="center"/>
              <w:rPr>
                <w:rFonts w:ascii="Calibri" w:eastAsia="Times New Roman" w:hAnsi="Calibri" w:cs="Times New Roman"/>
                <w:bCs/>
                <w:color w:val="FFFFFF"/>
                <w:sz w:val="21"/>
                <w:szCs w:val="21"/>
              </w:rPr>
            </w:pPr>
            <w:r w:rsidRPr="00631FFB">
              <w:rPr>
                <w:rFonts w:ascii="Calibri" w:eastAsia="Times New Roman" w:hAnsi="Calibri" w:cs="Times New Roman"/>
                <w:bCs/>
                <w:color w:val="FFFFFF"/>
                <w:sz w:val="21"/>
                <w:szCs w:val="21"/>
              </w:rPr>
              <w:t>8</w:t>
            </w:r>
            <w:r w:rsidRPr="00631FFB">
              <w:rPr>
                <w:rFonts w:ascii="Calibri" w:eastAsia="Times New Roman" w:hAnsi="Calibri" w:cs="Times New Roman"/>
                <w:bCs/>
                <w:color w:val="FFFFFF"/>
                <w:sz w:val="21"/>
                <w:szCs w:val="21"/>
                <w:vertAlign w:val="superscript"/>
              </w:rPr>
              <w:t>TH</w:t>
            </w:r>
            <w:r w:rsidRPr="00631FFB">
              <w:rPr>
                <w:rFonts w:ascii="Calibri" w:eastAsia="Times New Roman" w:hAnsi="Calibri" w:cs="Times New Roman"/>
                <w:bCs/>
                <w:color w:val="FFFFFF"/>
                <w:sz w:val="21"/>
                <w:szCs w:val="21"/>
              </w:rPr>
              <w:t xml:space="preserve"> GRADE NEWS</w:t>
            </w:r>
          </w:p>
          <w:p w14:paraId="08C8DBA0" w14:textId="7CFAE3E1" w:rsidR="00935A3C" w:rsidRPr="00FD3561" w:rsidRDefault="00935A3C" w:rsidP="00126E3E">
            <w:pPr>
              <w:spacing w:after="0" w:line="240" w:lineRule="auto"/>
              <w:ind w:left="144" w:right="144"/>
              <w:jc w:val="center"/>
              <w:rPr>
                <w:rFonts w:ascii="Calibri" w:eastAsia="Times New Roman" w:hAnsi="Calibri" w:cs="Times New Roman"/>
                <w:b/>
                <w:color w:val="FFFFFF"/>
                <w:sz w:val="21"/>
                <w:szCs w:val="21"/>
              </w:rPr>
            </w:pPr>
            <w:r w:rsidRPr="00631FFB">
              <w:rPr>
                <w:rFonts w:ascii="Calibri" w:eastAsia="Times New Roman" w:hAnsi="Calibri" w:cs="Times New Roman"/>
                <w:bCs/>
                <w:color w:val="FFFFFF"/>
                <w:sz w:val="21"/>
                <w:szCs w:val="21"/>
              </w:rPr>
              <w:t>8</w:t>
            </w:r>
            <w:r w:rsidRPr="00631FFB">
              <w:rPr>
                <w:rFonts w:ascii="Calibri" w:eastAsia="Times New Roman" w:hAnsi="Calibri" w:cs="Times New Roman"/>
                <w:bCs/>
                <w:color w:val="FFFFFF"/>
                <w:sz w:val="21"/>
                <w:szCs w:val="21"/>
                <w:vertAlign w:val="superscript"/>
              </w:rPr>
              <w:t>th</w:t>
            </w:r>
            <w:r w:rsidRPr="00631FFB">
              <w:rPr>
                <w:rFonts w:ascii="Calibri" w:eastAsia="Times New Roman" w:hAnsi="Calibri" w:cs="Times New Roman"/>
                <w:bCs/>
                <w:color w:val="FFFFFF"/>
                <w:sz w:val="21"/>
                <w:szCs w:val="21"/>
              </w:rPr>
              <w:t xml:space="preserve"> grade students will complete</w:t>
            </w:r>
            <w:r w:rsidR="0057173B" w:rsidRPr="00631FFB">
              <w:rPr>
                <w:rFonts w:ascii="Calibri" w:eastAsia="Times New Roman" w:hAnsi="Calibri" w:cs="Times New Roman"/>
                <w:bCs/>
                <w:color w:val="FFFFFF"/>
                <w:sz w:val="21"/>
                <w:szCs w:val="21"/>
              </w:rPr>
              <w:t xml:space="preserve"> their</w:t>
            </w:r>
            <w:r w:rsidRPr="00631FFB">
              <w:rPr>
                <w:rFonts w:ascii="Calibri" w:eastAsia="Times New Roman" w:hAnsi="Calibri" w:cs="Times New Roman"/>
                <w:bCs/>
                <w:color w:val="FFFFFF"/>
                <w:sz w:val="21"/>
                <w:szCs w:val="21"/>
              </w:rPr>
              <w:t xml:space="preserve"> </w:t>
            </w:r>
            <w:r w:rsidR="0057173B" w:rsidRPr="00631FFB">
              <w:rPr>
                <w:rFonts w:ascii="Calibri" w:eastAsia="Times New Roman" w:hAnsi="Calibri" w:cs="Times New Roman"/>
                <w:bCs/>
                <w:color w:val="FFFFFF"/>
                <w:sz w:val="21"/>
                <w:szCs w:val="21"/>
              </w:rPr>
              <w:t xml:space="preserve">4 Year Focused Plan of Study for High School, which will help them identify core courses, career focused electives, and early post-secondary options that are available in high school. </w:t>
            </w:r>
            <w:r w:rsidRPr="00631FFB">
              <w:rPr>
                <w:rFonts w:ascii="Calibri" w:eastAsia="Times New Roman" w:hAnsi="Calibri" w:cs="Times New Roman"/>
                <w:bCs/>
                <w:color w:val="FFFFFF" w:themeColor="background1"/>
                <w:sz w:val="21"/>
                <w:szCs w:val="21"/>
              </w:rPr>
              <w:t>Preparation Is Key!!</w:t>
            </w:r>
          </w:p>
        </w:tc>
        <w:tc>
          <w:tcPr>
            <w:tcW w:w="552" w:type="dxa"/>
            <w:shd w:val="clear" w:color="auto" w:fill="626A1A"/>
            <w:vAlign w:val="center"/>
          </w:tcPr>
          <w:p w14:paraId="1C9E3F9A" w14:textId="77777777" w:rsidR="00935A3C" w:rsidRPr="00FD3561" w:rsidRDefault="00935A3C" w:rsidP="00126E3E">
            <w:pPr>
              <w:spacing w:after="0" w:line="240" w:lineRule="auto"/>
              <w:ind w:left="144" w:right="144"/>
              <w:jc w:val="center"/>
              <w:rPr>
                <w:rFonts w:ascii="Calibri" w:eastAsia="Times New Roman" w:hAnsi="Calibri" w:cs="Times New Roman"/>
                <w:b/>
                <w:color w:val="FFFFFF"/>
                <w:sz w:val="21"/>
                <w:szCs w:val="21"/>
              </w:rPr>
            </w:pPr>
          </w:p>
        </w:tc>
      </w:tr>
    </w:tbl>
    <w:p w14:paraId="7C38412D" w14:textId="574C711A" w:rsidR="004B3597" w:rsidRPr="00144720" w:rsidRDefault="00935A3C" w:rsidP="00144720">
      <w:pPr>
        <w:tabs>
          <w:tab w:val="left" w:pos="2460"/>
        </w:tabs>
        <w:spacing w:after="200" w:line="288" w:lineRule="auto"/>
        <w:rPr>
          <w:rFonts w:ascii="Calibri" w:eastAsia="Times New Roman" w:hAnsi="Calibri" w:cs="Times New Roman"/>
          <w:sz w:val="21"/>
          <w:szCs w:val="21"/>
        </w:rPr>
      </w:pPr>
      <w:r w:rsidRPr="00FD3561">
        <w:rPr>
          <w:rFonts w:ascii="Calibri" w:eastAsia="Times New Roman" w:hAnsi="Calibri" w:cs="Times New Roman"/>
          <w:sz w:val="21"/>
          <w:szCs w:val="21"/>
        </w:rPr>
        <w:t>Ms. Brown (6</w:t>
      </w:r>
      <w:r w:rsidRPr="00FD3561">
        <w:rPr>
          <w:rFonts w:ascii="Calibri" w:eastAsia="Times New Roman" w:hAnsi="Calibri" w:cs="Times New Roman"/>
          <w:sz w:val="21"/>
          <w:szCs w:val="21"/>
          <w:vertAlign w:val="superscript"/>
        </w:rPr>
        <w:t>th</w:t>
      </w:r>
      <w:r w:rsidRPr="00FD3561">
        <w:rPr>
          <w:rFonts w:ascii="Calibri" w:eastAsia="Times New Roman" w:hAnsi="Calibri" w:cs="Times New Roman"/>
          <w:sz w:val="21"/>
          <w:szCs w:val="21"/>
        </w:rPr>
        <w:t xml:space="preserve"> </w:t>
      </w:r>
      <w:proofErr w:type="gramStart"/>
      <w:r w:rsidRPr="00FD3561">
        <w:rPr>
          <w:rFonts w:ascii="Calibri" w:eastAsia="Times New Roman" w:hAnsi="Calibri" w:cs="Times New Roman"/>
          <w:sz w:val="21"/>
          <w:szCs w:val="21"/>
        </w:rPr>
        <w:t xml:space="preserve">Grade)   </w:t>
      </w:r>
      <w:proofErr w:type="gramEnd"/>
      <w:r w:rsidRPr="00FD3561">
        <w:rPr>
          <w:rFonts w:ascii="Calibri" w:eastAsia="Times New Roman" w:hAnsi="Calibri" w:cs="Times New Roman"/>
          <w:sz w:val="21"/>
          <w:szCs w:val="21"/>
        </w:rPr>
        <w:t xml:space="preserve">                                  Ms. Hamilton (7</w:t>
      </w:r>
      <w:r w:rsidRPr="00FD3561">
        <w:rPr>
          <w:rFonts w:ascii="Calibri" w:eastAsia="Times New Roman" w:hAnsi="Calibri" w:cs="Times New Roman"/>
          <w:sz w:val="21"/>
          <w:szCs w:val="21"/>
          <w:vertAlign w:val="superscript"/>
        </w:rPr>
        <w:t>th</w:t>
      </w:r>
      <w:r w:rsidRPr="00FD3561">
        <w:rPr>
          <w:rFonts w:ascii="Calibri" w:eastAsia="Times New Roman" w:hAnsi="Calibri" w:cs="Times New Roman"/>
          <w:sz w:val="21"/>
          <w:szCs w:val="21"/>
        </w:rPr>
        <w:t xml:space="preserve"> Grade)                                  Ms. McGee (</w:t>
      </w:r>
      <w:r w:rsidR="00144720">
        <w:rPr>
          <w:rFonts w:ascii="Calibri" w:eastAsia="Times New Roman" w:hAnsi="Calibri" w:cs="Times New Roman"/>
          <w:sz w:val="21"/>
          <w:szCs w:val="21"/>
        </w:rPr>
        <w:t>8</w:t>
      </w:r>
      <w:r w:rsidRPr="00FD3561">
        <w:rPr>
          <w:rFonts w:ascii="Calibri" w:eastAsia="Times New Roman" w:hAnsi="Calibri" w:cs="Times New Roman"/>
          <w:sz w:val="21"/>
          <w:szCs w:val="21"/>
          <w:vertAlign w:val="superscript"/>
        </w:rPr>
        <w:t>th</w:t>
      </w:r>
      <w:r w:rsidRPr="00FD3561">
        <w:rPr>
          <w:rFonts w:ascii="Calibri" w:eastAsia="Times New Roman" w:hAnsi="Calibri" w:cs="Times New Roman"/>
          <w:sz w:val="21"/>
          <w:szCs w:val="21"/>
        </w:rPr>
        <w:t xml:space="preserve"> Grade)</w:t>
      </w:r>
    </w:p>
    <w:sectPr w:rsidR="004B3597" w:rsidRPr="0014472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0EBC1" w14:textId="77777777" w:rsidR="00463A38" w:rsidRDefault="00463A38" w:rsidP="00935A3C">
      <w:pPr>
        <w:spacing w:after="0" w:line="240" w:lineRule="auto"/>
      </w:pPr>
      <w:r>
        <w:separator/>
      </w:r>
    </w:p>
  </w:endnote>
  <w:endnote w:type="continuationSeparator" w:id="0">
    <w:p w14:paraId="6F26D8B6" w14:textId="77777777" w:rsidR="00463A38" w:rsidRDefault="00463A38" w:rsidP="0093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55C69" w14:textId="77777777" w:rsidR="00463A38" w:rsidRDefault="00463A38" w:rsidP="00935A3C">
      <w:pPr>
        <w:spacing w:after="0" w:line="240" w:lineRule="auto"/>
      </w:pPr>
      <w:r>
        <w:separator/>
      </w:r>
    </w:p>
  </w:footnote>
  <w:footnote w:type="continuationSeparator" w:id="0">
    <w:p w14:paraId="4E6FEE14" w14:textId="77777777" w:rsidR="00463A38" w:rsidRDefault="00463A38" w:rsidP="00935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D16E" w14:textId="77777777" w:rsidR="00312B41" w:rsidRDefault="00CD3BBC">
    <w:pPr>
      <w:pStyle w:val="Header"/>
    </w:pPr>
    <w:r>
      <w:rPr>
        <w:noProof/>
      </w:rPr>
      <mc:AlternateContent>
        <mc:Choice Requires="wps">
          <w:drawing>
            <wp:anchor distT="0" distB="0" distL="118745" distR="118745" simplePos="0" relativeHeight="251659264" behindDoc="1" locked="0" layoutInCell="1" allowOverlap="0" wp14:anchorId="6BC3CD99" wp14:editId="51B366E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49E39"/>
                      </a:solidFill>
                      <a:ln w="12700" cap="flat" cmpd="sng" algn="ctr">
                        <a:noFill/>
                        <a:prstDash val="solid"/>
                        <a:miter lim="800000"/>
                      </a:ln>
                      <a:effectLst/>
                    </wps:spPr>
                    <wps:txbx>
                      <w:txbxContent>
                        <w:p w14:paraId="7E5AA809" w14:textId="6C07F88D" w:rsidR="00312B41" w:rsidRPr="001C2712" w:rsidRDefault="00463A38">
                          <w:pPr>
                            <w:pStyle w:val="Header"/>
                            <w:tabs>
                              <w:tab w:val="clear" w:pos="4680"/>
                              <w:tab w:val="clear" w:pos="9360"/>
                            </w:tabs>
                            <w:jc w:val="center"/>
                            <w:rPr>
                              <w:caps/>
                            </w:rPr>
                          </w:pPr>
                          <w:sdt>
                            <w:sdtPr>
                              <w:rPr>
                                <w:caps/>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CD3BBC">
                                <w:rPr>
                                  <w:caps/>
                                </w:rPr>
                                <w:t xml:space="preserve">     </w:t>
                              </w:r>
                            </w:sdtContent>
                          </w:sdt>
                          <w:r w:rsidR="00935A3C">
                            <w:rPr>
                              <w:caps/>
                            </w:rPr>
                            <w:t xml:space="preserve">APRIL </w:t>
                          </w:r>
                          <w:r w:rsidR="00CD3BBC">
                            <w:rPr>
                              <w:caps/>
                            </w:rPr>
                            <w:t>2021 Edition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BC3CD9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debwIAANcEAAAOAAAAZHJzL2Uyb0RvYy54bWysVMtu2zAQvBfoPxC8N5Jdu4mNyIFhN0WB&#10;IDGaFDnTFPUA+CpJW0q/vkNKTtK0p6I+0Lvc5Q53OKvLq15JchTOt0YXdHKWUyI0N2Wr64J+f7j+&#10;cEGJD0yXTBotCvokPL1avX932dmlmJrGyFI4giLaLztb0CYEu8wyzxuhmD8zVmgEK+MUC3BdnZWO&#10;daiuZDbN809ZZ1xpneHCe+xuhyBdpfpVJXi4qyovApEFxd1CWl1a93HNVpdsWTtmm5aP12D/cAvF&#10;Wg3Q51JbFhg5uPaPUqrlznhThTNuVGaqquUi9YBuJvmbbu4bZkXqBeR4+0yT/39l+e1x50hb4u0W&#10;55RopvBI30Ab07UUJG6Cos76JTLv7c6NnocZ++0rp+I/OiF9ovXpmVbRB8KxOV/M8/zjghKO2PQ8&#10;n81T0ezltHU+fBFGkWgU1AE/scmONz4AEamnlAjmjWzL61bK5Lh6v5GOHBmeeD5bfAbScOS3NKlJ&#10;hyYBDxlwBqlVkgWYyqJ5r2tKmKyhYR5cwtYmIqDSgL1lvhkwUtlBOKoNUK9sVUEv8vgbkaWOx0TS&#10;39hBpHAgLVqh3/cjk3tTPuEJnBm06S2/bsHCDfNhxxzEiPtiwMIdlkoaNGFGi5LGuJ9/24/50Aii&#10;lHQQNxr8cWBOUCK/aqhnMZnN4jQkB88xheNeR/avI/qgNgbkTjDKlicz5gd5Mitn1CPmcB1REWKa&#10;A3ugcnQ2YRg6TDIX63VKwwRYFm70veWx+Inph/6ROTtKIUBEt+Y0CGz5RhFDbpKBXR8CnizJJVI8&#10;8ArtRAfTk1Q0Tnocz9d+ynr5Hq1+AQAA//8DAFBLAwQUAAYACAAAACEAeodx6N0AAAAEAQAADwAA&#10;AGRycy9kb3ducmV2LnhtbEyPzU7DMBCE70i8g7VI3KhDQYGmcSrETytxAQpVr268TULjdbCdNvD0&#10;LFzgMtJoVjPf5rPBtmKPPjSOFJyPEhBIpTMNVQreXh/OrkGEqMno1hEq+MQAs+L4KNeZcQd6wf0y&#10;VoJLKGRaQR1jl0kZyhqtDiPXIXG2dd7qyNZX0nh94HLbynGSpNLqhnih1h3e1ljulr1VMHm8X6T9&#10;sFs9fbg5rZ8X7/5rfqfU6clwMwURcYh/x/CDz+hQMNPG9WSCaBXwI/FXOZtcXLHdKLgcpyCLXP6H&#10;L74BAAD//wMAUEsBAi0AFAAGAAgAAAAhALaDOJL+AAAA4QEAABMAAAAAAAAAAAAAAAAAAAAAAFtD&#10;b250ZW50X1R5cGVzXS54bWxQSwECLQAUAAYACAAAACEAOP0h/9YAAACUAQAACwAAAAAAAAAAAAAA&#10;AAAvAQAAX3JlbHMvLnJlbHNQSwECLQAUAAYACAAAACEAhYhXXm8CAADXBAAADgAAAAAAAAAAAAAA&#10;AAAuAgAAZHJzL2Uyb0RvYy54bWxQSwECLQAUAAYACAAAACEAeodx6N0AAAAEAQAADwAAAAAAAAAA&#10;AAAAAADJBAAAZHJzL2Rvd25yZXYueG1sUEsFBgAAAAAEAAQA8wAAANMFAAAAAA==&#10;" o:allowoverlap="f" fillcolor="#549e39" stroked="f" strokeweight="1pt">
              <v:textbox style="mso-fit-shape-to-text:t">
                <w:txbxContent>
                  <w:p w14:paraId="7E5AA809" w14:textId="6C07F88D" w:rsidR="00312B41" w:rsidRPr="001C2712" w:rsidRDefault="00463A38">
                    <w:pPr>
                      <w:pStyle w:val="Header"/>
                      <w:tabs>
                        <w:tab w:val="clear" w:pos="4680"/>
                        <w:tab w:val="clear" w:pos="9360"/>
                      </w:tabs>
                      <w:jc w:val="center"/>
                      <w:rPr>
                        <w:caps/>
                      </w:rPr>
                    </w:pPr>
                    <w:sdt>
                      <w:sdtPr>
                        <w:rPr>
                          <w:caps/>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CD3BBC">
                          <w:rPr>
                            <w:caps/>
                          </w:rPr>
                          <w:t xml:space="preserve">     </w:t>
                        </w:r>
                      </w:sdtContent>
                    </w:sdt>
                    <w:r w:rsidR="00935A3C">
                      <w:rPr>
                        <w:caps/>
                      </w:rPr>
                      <w:t xml:space="preserve">APRIL </w:t>
                    </w:r>
                    <w:r w:rsidR="00CD3BBC">
                      <w:rPr>
                        <w:caps/>
                      </w:rPr>
                      <w:t>2021 Edition</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3C"/>
    <w:rsid w:val="00144720"/>
    <w:rsid w:val="00463A38"/>
    <w:rsid w:val="004A3A0E"/>
    <w:rsid w:val="004B3597"/>
    <w:rsid w:val="0057173B"/>
    <w:rsid w:val="00631FFB"/>
    <w:rsid w:val="009008B8"/>
    <w:rsid w:val="00935A3C"/>
    <w:rsid w:val="00A27F0A"/>
    <w:rsid w:val="00CD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9413"/>
  <w15:chartTrackingRefBased/>
  <w15:docId w15:val="{D8F72C0F-84C5-4832-98E5-AECEAB5E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3C"/>
  </w:style>
  <w:style w:type="table" w:styleId="TableGrid">
    <w:name w:val="Table Grid"/>
    <w:basedOn w:val="TableNormal"/>
    <w:uiPriority w:val="39"/>
    <w:rsid w:val="00935A3C"/>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5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yperlink" Target="http://WWW.COUNSELORSOFSHERWOODMIDDLE.WEEBLY.COM" TargetMode="Externa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3734D0-19A2-4E60-940A-D621E6D1AB0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1C0C6677-AB1E-40BE-8FE6-3A4089C117B7}">
      <dgm:prSet phldrT="[Text]"/>
      <dgm:spPr>
        <a:xfrm>
          <a:off x="136207" y="28972"/>
          <a:ext cx="1906905" cy="324720"/>
        </a:xfrm>
        <a:prstGeom prst="roundRect">
          <a:avLst/>
        </a:prstGeom>
        <a:solidFill>
          <a:srgbClr val="549E39">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READY (LISTO)</a:t>
          </a:r>
        </a:p>
      </dgm:t>
    </dgm:pt>
    <dgm:pt modelId="{E3A1DB84-2120-4D6C-8888-3FB850974323}" type="parTrans" cxnId="{DC0DE564-3622-4A86-9066-312FD122F35A}">
      <dgm:prSet/>
      <dgm:spPr/>
      <dgm:t>
        <a:bodyPr/>
        <a:lstStyle/>
        <a:p>
          <a:endParaRPr lang="en-US"/>
        </a:p>
      </dgm:t>
    </dgm:pt>
    <dgm:pt modelId="{384CCA8C-3E61-4163-9CCB-E4CFF855577F}" type="sibTrans" cxnId="{DC0DE564-3622-4A86-9066-312FD122F35A}">
      <dgm:prSet/>
      <dgm:spPr/>
      <dgm:t>
        <a:bodyPr/>
        <a:lstStyle/>
        <a:p>
          <a:endParaRPr lang="en-US"/>
        </a:p>
      </dgm:t>
    </dgm:pt>
    <dgm:pt modelId="{BF585FDA-F829-4D25-8B4C-8A76BEE44B72}">
      <dgm:prSet phldrT="[Text]"/>
      <dgm:spPr>
        <a:xfrm>
          <a:off x="136207" y="527932"/>
          <a:ext cx="1906905" cy="324720"/>
        </a:xfrm>
        <a:prstGeom prst="roundRect">
          <a:avLst/>
        </a:prstGeom>
        <a:solidFill>
          <a:srgbClr val="549E39">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RESPECTFUL (RESPETUOSO)</a:t>
          </a:r>
        </a:p>
      </dgm:t>
    </dgm:pt>
    <dgm:pt modelId="{785BA3B2-0EE0-4817-B1EF-8144EFF1C004}" type="parTrans" cxnId="{B8AB133F-CFA5-49F8-A67D-6635719AE186}">
      <dgm:prSet/>
      <dgm:spPr/>
      <dgm:t>
        <a:bodyPr/>
        <a:lstStyle/>
        <a:p>
          <a:endParaRPr lang="en-US"/>
        </a:p>
      </dgm:t>
    </dgm:pt>
    <dgm:pt modelId="{1F1ED83C-41B4-41D4-ACAF-27C46C0578F6}" type="sibTrans" cxnId="{B8AB133F-CFA5-49F8-A67D-6635719AE186}">
      <dgm:prSet/>
      <dgm:spPr/>
      <dgm:t>
        <a:bodyPr/>
        <a:lstStyle/>
        <a:p>
          <a:endParaRPr lang="en-US"/>
        </a:p>
      </dgm:t>
    </dgm:pt>
    <dgm:pt modelId="{120A372F-A0D2-4B8F-8D9C-8F9377F08FE9}">
      <dgm:prSet phldrT="[Text]"/>
      <dgm:spPr>
        <a:xfrm>
          <a:off x="136207" y="1026892"/>
          <a:ext cx="1906905" cy="324720"/>
        </a:xfrm>
        <a:prstGeom prst="roundRect">
          <a:avLst/>
        </a:prstGeom>
        <a:solidFill>
          <a:srgbClr val="549E39">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RESPONSIBLE (RESPONSABLE)</a:t>
          </a:r>
        </a:p>
      </dgm:t>
    </dgm:pt>
    <dgm:pt modelId="{BC21660C-3EB5-47F9-B544-0475A329868A}" type="parTrans" cxnId="{0748E7DE-D966-44F8-8D08-440EF47AC5A0}">
      <dgm:prSet/>
      <dgm:spPr/>
      <dgm:t>
        <a:bodyPr/>
        <a:lstStyle/>
        <a:p>
          <a:endParaRPr lang="en-US"/>
        </a:p>
      </dgm:t>
    </dgm:pt>
    <dgm:pt modelId="{0FEE7794-25D8-435D-B684-B7EDE0E1F6AB}" type="sibTrans" cxnId="{0748E7DE-D966-44F8-8D08-440EF47AC5A0}">
      <dgm:prSet/>
      <dgm:spPr/>
      <dgm:t>
        <a:bodyPr/>
        <a:lstStyle/>
        <a:p>
          <a:endParaRPr lang="en-US"/>
        </a:p>
      </dgm:t>
    </dgm:pt>
    <dgm:pt modelId="{28BBEFE8-4D79-4C0B-9EF2-719B4F43CA15}" type="pres">
      <dgm:prSet presAssocID="{4D3734D0-19A2-4E60-940A-D621E6D1AB08}" presName="linear" presStyleCnt="0">
        <dgm:presLayoutVars>
          <dgm:dir/>
          <dgm:animLvl val="lvl"/>
          <dgm:resizeHandles val="exact"/>
        </dgm:presLayoutVars>
      </dgm:prSet>
      <dgm:spPr/>
    </dgm:pt>
    <dgm:pt modelId="{88C0FCC1-ABB5-402D-A641-A03309873C57}" type="pres">
      <dgm:prSet presAssocID="{1C0C6677-AB1E-40BE-8FE6-3A4089C117B7}" presName="parentLin" presStyleCnt="0"/>
      <dgm:spPr/>
    </dgm:pt>
    <dgm:pt modelId="{B3186AB1-E5E0-4717-AAAD-24E97469C8E7}" type="pres">
      <dgm:prSet presAssocID="{1C0C6677-AB1E-40BE-8FE6-3A4089C117B7}" presName="parentLeftMargin" presStyleLbl="node1" presStyleIdx="0" presStyleCnt="3"/>
      <dgm:spPr/>
    </dgm:pt>
    <dgm:pt modelId="{359444A6-DC71-4425-9E0D-A3CF4C9772B0}" type="pres">
      <dgm:prSet presAssocID="{1C0C6677-AB1E-40BE-8FE6-3A4089C117B7}" presName="parentText" presStyleLbl="node1" presStyleIdx="0" presStyleCnt="3">
        <dgm:presLayoutVars>
          <dgm:chMax val="0"/>
          <dgm:bulletEnabled val="1"/>
        </dgm:presLayoutVars>
      </dgm:prSet>
      <dgm:spPr/>
    </dgm:pt>
    <dgm:pt modelId="{1F213268-FA98-478C-916A-4FB66B39A728}" type="pres">
      <dgm:prSet presAssocID="{1C0C6677-AB1E-40BE-8FE6-3A4089C117B7}" presName="negativeSpace" presStyleCnt="0"/>
      <dgm:spPr/>
    </dgm:pt>
    <dgm:pt modelId="{61848EB4-100D-44CE-A965-E55680B234EA}" type="pres">
      <dgm:prSet presAssocID="{1C0C6677-AB1E-40BE-8FE6-3A4089C117B7}" presName="childText" presStyleLbl="conFgAcc1" presStyleIdx="0" presStyleCnt="3">
        <dgm:presLayoutVars>
          <dgm:bulletEnabled val="1"/>
        </dgm:presLayoutVars>
      </dgm:prSet>
      <dgm:spPr>
        <a:xfrm>
          <a:off x="0" y="191332"/>
          <a:ext cx="2724150" cy="277200"/>
        </a:xfrm>
        <a:prstGeom prst="rect">
          <a:avLst/>
        </a:prstGeom>
        <a:solidFill>
          <a:sysClr val="window" lastClr="FFFFFF">
            <a:alpha val="90000"/>
            <a:hueOff val="0"/>
            <a:satOff val="0"/>
            <a:lumOff val="0"/>
            <a:alphaOff val="0"/>
          </a:sysClr>
        </a:solidFill>
        <a:ln w="12700" cap="flat" cmpd="sng" algn="ctr">
          <a:solidFill>
            <a:srgbClr val="549E39">
              <a:hueOff val="0"/>
              <a:satOff val="0"/>
              <a:lumOff val="0"/>
              <a:alphaOff val="0"/>
            </a:srgbClr>
          </a:solidFill>
          <a:prstDash val="solid"/>
          <a:miter lim="800000"/>
        </a:ln>
        <a:effectLst/>
      </dgm:spPr>
    </dgm:pt>
    <dgm:pt modelId="{213A3BB1-37E3-467B-B94A-7BFF4A759361}" type="pres">
      <dgm:prSet presAssocID="{384CCA8C-3E61-4163-9CCB-E4CFF855577F}" presName="spaceBetweenRectangles" presStyleCnt="0"/>
      <dgm:spPr/>
    </dgm:pt>
    <dgm:pt modelId="{663F0813-3476-4A45-B8A6-505B4746BA23}" type="pres">
      <dgm:prSet presAssocID="{BF585FDA-F829-4D25-8B4C-8A76BEE44B72}" presName="parentLin" presStyleCnt="0"/>
      <dgm:spPr/>
    </dgm:pt>
    <dgm:pt modelId="{6DB831C6-4A95-462C-AD48-DC72530DEA81}" type="pres">
      <dgm:prSet presAssocID="{BF585FDA-F829-4D25-8B4C-8A76BEE44B72}" presName="parentLeftMargin" presStyleLbl="node1" presStyleIdx="0" presStyleCnt="3"/>
      <dgm:spPr/>
    </dgm:pt>
    <dgm:pt modelId="{02043943-D811-424A-B98C-5071FC5E4774}" type="pres">
      <dgm:prSet presAssocID="{BF585FDA-F829-4D25-8B4C-8A76BEE44B72}" presName="parentText" presStyleLbl="node1" presStyleIdx="1" presStyleCnt="3">
        <dgm:presLayoutVars>
          <dgm:chMax val="0"/>
          <dgm:bulletEnabled val="1"/>
        </dgm:presLayoutVars>
      </dgm:prSet>
      <dgm:spPr/>
    </dgm:pt>
    <dgm:pt modelId="{64B189F1-E7FA-46CC-9105-BF685FDC285F}" type="pres">
      <dgm:prSet presAssocID="{BF585FDA-F829-4D25-8B4C-8A76BEE44B72}" presName="negativeSpace" presStyleCnt="0"/>
      <dgm:spPr/>
    </dgm:pt>
    <dgm:pt modelId="{75465B3A-65C5-41CB-B124-EF56FD88D524}" type="pres">
      <dgm:prSet presAssocID="{BF585FDA-F829-4D25-8B4C-8A76BEE44B72}" presName="childText" presStyleLbl="conFgAcc1" presStyleIdx="1" presStyleCnt="3">
        <dgm:presLayoutVars>
          <dgm:bulletEnabled val="1"/>
        </dgm:presLayoutVars>
      </dgm:prSet>
      <dgm:spPr>
        <a:xfrm>
          <a:off x="0" y="690292"/>
          <a:ext cx="2724150" cy="277200"/>
        </a:xfrm>
        <a:prstGeom prst="rect">
          <a:avLst/>
        </a:prstGeom>
        <a:solidFill>
          <a:sysClr val="window" lastClr="FFFFFF">
            <a:alpha val="90000"/>
            <a:hueOff val="0"/>
            <a:satOff val="0"/>
            <a:lumOff val="0"/>
            <a:alphaOff val="0"/>
          </a:sysClr>
        </a:solidFill>
        <a:ln w="12700" cap="flat" cmpd="sng" algn="ctr">
          <a:solidFill>
            <a:srgbClr val="549E39">
              <a:hueOff val="0"/>
              <a:satOff val="0"/>
              <a:lumOff val="0"/>
              <a:alphaOff val="0"/>
            </a:srgbClr>
          </a:solidFill>
          <a:prstDash val="solid"/>
          <a:miter lim="800000"/>
        </a:ln>
        <a:effectLst/>
      </dgm:spPr>
    </dgm:pt>
    <dgm:pt modelId="{892D7B70-89A6-45D5-8625-383BD2B7D03C}" type="pres">
      <dgm:prSet presAssocID="{1F1ED83C-41B4-41D4-ACAF-27C46C0578F6}" presName="spaceBetweenRectangles" presStyleCnt="0"/>
      <dgm:spPr/>
    </dgm:pt>
    <dgm:pt modelId="{944B5521-D928-4981-9F5D-808EE6CD26CC}" type="pres">
      <dgm:prSet presAssocID="{120A372F-A0D2-4B8F-8D9C-8F9377F08FE9}" presName="parentLin" presStyleCnt="0"/>
      <dgm:spPr/>
    </dgm:pt>
    <dgm:pt modelId="{0511C836-6D73-4407-8CED-7D576E3ECC63}" type="pres">
      <dgm:prSet presAssocID="{120A372F-A0D2-4B8F-8D9C-8F9377F08FE9}" presName="parentLeftMargin" presStyleLbl="node1" presStyleIdx="1" presStyleCnt="3"/>
      <dgm:spPr/>
    </dgm:pt>
    <dgm:pt modelId="{114C218C-00C7-4AAD-A19F-A4C96B05DCDA}" type="pres">
      <dgm:prSet presAssocID="{120A372F-A0D2-4B8F-8D9C-8F9377F08FE9}" presName="parentText" presStyleLbl="node1" presStyleIdx="2" presStyleCnt="3">
        <dgm:presLayoutVars>
          <dgm:chMax val="0"/>
          <dgm:bulletEnabled val="1"/>
        </dgm:presLayoutVars>
      </dgm:prSet>
      <dgm:spPr/>
    </dgm:pt>
    <dgm:pt modelId="{B570078B-2C41-40DD-BDC6-2868FFF49EDF}" type="pres">
      <dgm:prSet presAssocID="{120A372F-A0D2-4B8F-8D9C-8F9377F08FE9}" presName="negativeSpace" presStyleCnt="0"/>
      <dgm:spPr/>
    </dgm:pt>
    <dgm:pt modelId="{B5DE6477-FFB0-4659-9AD4-75B8DA870E14}" type="pres">
      <dgm:prSet presAssocID="{120A372F-A0D2-4B8F-8D9C-8F9377F08FE9}" presName="childText" presStyleLbl="conFgAcc1" presStyleIdx="2" presStyleCnt="3">
        <dgm:presLayoutVars>
          <dgm:bulletEnabled val="1"/>
        </dgm:presLayoutVars>
      </dgm:prSet>
      <dgm:spPr>
        <a:xfrm>
          <a:off x="0" y="1189252"/>
          <a:ext cx="2724150" cy="277200"/>
        </a:xfrm>
        <a:prstGeom prst="rect">
          <a:avLst/>
        </a:prstGeom>
        <a:solidFill>
          <a:sysClr val="window" lastClr="FFFFFF">
            <a:alpha val="90000"/>
            <a:hueOff val="0"/>
            <a:satOff val="0"/>
            <a:lumOff val="0"/>
            <a:alphaOff val="0"/>
          </a:sysClr>
        </a:solidFill>
        <a:ln w="12700" cap="flat" cmpd="sng" algn="ctr">
          <a:solidFill>
            <a:srgbClr val="549E39">
              <a:hueOff val="0"/>
              <a:satOff val="0"/>
              <a:lumOff val="0"/>
              <a:alphaOff val="0"/>
            </a:srgbClr>
          </a:solidFill>
          <a:prstDash val="solid"/>
          <a:miter lim="800000"/>
        </a:ln>
        <a:effectLst/>
      </dgm:spPr>
    </dgm:pt>
  </dgm:ptLst>
  <dgm:cxnLst>
    <dgm:cxn modelId="{B1895F11-ADC8-4E89-8108-684F9637115B}" type="presOf" srcId="{1C0C6677-AB1E-40BE-8FE6-3A4089C117B7}" destId="{359444A6-DC71-4425-9E0D-A3CF4C9772B0}" srcOrd="1" destOrd="0" presId="urn:microsoft.com/office/officeart/2005/8/layout/list1"/>
    <dgm:cxn modelId="{A444542A-C155-4129-928D-9255938D20D5}" type="presOf" srcId="{4D3734D0-19A2-4E60-940A-D621E6D1AB08}" destId="{28BBEFE8-4D79-4C0B-9EF2-719B4F43CA15}" srcOrd="0" destOrd="0" presId="urn:microsoft.com/office/officeart/2005/8/layout/list1"/>
    <dgm:cxn modelId="{B8AB133F-CFA5-49F8-A67D-6635719AE186}" srcId="{4D3734D0-19A2-4E60-940A-D621E6D1AB08}" destId="{BF585FDA-F829-4D25-8B4C-8A76BEE44B72}" srcOrd="1" destOrd="0" parTransId="{785BA3B2-0EE0-4817-B1EF-8144EFF1C004}" sibTransId="{1F1ED83C-41B4-41D4-ACAF-27C46C0578F6}"/>
    <dgm:cxn modelId="{13D20363-08EA-4189-90EB-8AC8C548ECE6}" type="presOf" srcId="{BF585FDA-F829-4D25-8B4C-8A76BEE44B72}" destId="{02043943-D811-424A-B98C-5071FC5E4774}" srcOrd="1" destOrd="0" presId="urn:microsoft.com/office/officeart/2005/8/layout/list1"/>
    <dgm:cxn modelId="{DC0DE564-3622-4A86-9066-312FD122F35A}" srcId="{4D3734D0-19A2-4E60-940A-D621E6D1AB08}" destId="{1C0C6677-AB1E-40BE-8FE6-3A4089C117B7}" srcOrd="0" destOrd="0" parTransId="{E3A1DB84-2120-4D6C-8888-3FB850974323}" sibTransId="{384CCA8C-3E61-4163-9CCB-E4CFF855577F}"/>
    <dgm:cxn modelId="{095B9446-5375-46CB-933A-70C12BC4EE12}" type="presOf" srcId="{BF585FDA-F829-4D25-8B4C-8A76BEE44B72}" destId="{6DB831C6-4A95-462C-AD48-DC72530DEA81}" srcOrd="0" destOrd="0" presId="urn:microsoft.com/office/officeart/2005/8/layout/list1"/>
    <dgm:cxn modelId="{4639C481-6E08-4EB4-9FA8-02242D8B5D9D}" type="presOf" srcId="{120A372F-A0D2-4B8F-8D9C-8F9377F08FE9}" destId="{114C218C-00C7-4AAD-A19F-A4C96B05DCDA}" srcOrd="1" destOrd="0" presId="urn:microsoft.com/office/officeart/2005/8/layout/list1"/>
    <dgm:cxn modelId="{E30E65A8-B3F4-48DD-B707-D0CDF0FD3BCB}" type="presOf" srcId="{120A372F-A0D2-4B8F-8D9C-8F9377F08FE9}" destId="{0511C836-6D73-4407-8CED-7D576E3ECC63}" srcOrd="0" destOrd="0" presId="urn:microsoft.com/office/officeart/2005/8/layout/list1"/>
    <dgm:cxn modelId="{3D7A04CD-1ACA-4ECD-8266-B6DFCA56A1BD}" type="presOf" srcId="{1C0C6677-AB1E-40BE-8FE6-3A4089C117B7}" destId="{B3186AB1-E5E0-4717-AAAD-24E97469C8E7}" srcOrd="0" destOrd="0" presId="urn:microsoft.com/office/officeart/2005/8/layout/list1"/>
    <dgm:cxn modelId="{0748E7DE-D966-44F8-8D08-440EF47AC5A0}" srcId="{4D3734D0-19A2-4E60-940A-D621E6D1AB08}" destId="{120A372F-A0D2-4B8F-8D9C-8F9377F08FE9}" srcOrd="2" destOrd="0" parTransId="{BC21660C-3EB5-47F9-B544-0475A329868A}" sibTransId="{0FEE7794-25D8-435D-B684-B7EDE0E1F6AB}"/>
    <dgm:cxn modelId="{DB7F5241-1CA4-45E1-BACA-D01CD9B791BD}" type="presParOf" srcId="{28BBEFE8-4D79-4C0B-9EF2-719B4F43CA15}" destId="{88C0FCC1-ABB5-402D-A641-A03309873C57}" srcOrd="0" destOrd="0" presId="urn:microsoft.com/office/officeart/2005/8/layout/list1"/>
    <dgm:cxn modelId="{5A17EE51-9E9B-4B3A-85AC-0B6374E30D92}" type="presParOf" srcId="{88C0FCC1-ABB5-402D-A641-A03309873C57}" destId="{B3186AB1-E5E0-4717-AAAD-24E97469C8E7}" srcOrd="0" destOrd="0" presId="urn:microsoft.com/office/officeart/2005/8/layout/list1"/>
    <dgm:cxn modelId="{4085CE5B-EADE-45D4-921E-EC04E9990F0F}" type="presParOf" srcId="{88C0FCC1-ABB5-402D-A641-A03309873C57}" destId="{359444A6-DC71-4425-9E0D-A3CF4C9772B0}" srcOrd="1" destOrd="0" presId="urn:microsoft.com/office/officeart/2005/8/layout/list1"/>
    <dgm:cxn modelId="{867F4B70-A534-4380-B995-E26572777883}" type="presParOf" srcId="{28BBEFE8-4D79-4C0B-9EF2-719B4F43CA15}" destId="{1F213268-FA98-478C-916A-4FB66B39A728}" srcOrd="1" destOrd="0" presId="urn:microsoft.com/office/officeart/2005/8/layout/list1"/>
    <dgm:cxn modelId="{7C5114A8-E650-453C-BEEE-6EE4A44F7FFD}" type="presParOf" srcId="{28BBEFE8-4D79-4C0B-9EF2-719B4F43CA15}" destId="{61848EB4-100D-44CE-A965-E55680B234EA}" srcOrd="2" destOrd="0" presId="urn:microsoft.com/office/officeart/2005/8/layout/list1"/>
    <dgm:cxn modelId="{590A0988-3A4E-4C30-8CA0-5F5D1EDEA6EB}" type="presParOf" srcId="{28BBEFE8-4D79-4C0B-9EF2-719B4F43CA15}" destId="{213A3BB1-37E3-467B-B94A-7BFF4A759361}" srcOrd="3" destOrd="0" presId="urn:microsoft.com/office/officeart/2005/8/layout/list1"/>
    <dgm:cxn modelId="{9710C410-36FA-4E83-82B1-7090183A57BD}" type="presParOf" srcId="{28BBEFE8-4D79-4C0B-9EF2-719B4F43CA15}" destId="{663F0813-3476-4A45-B8A6-505B4746BA23}" srcOrd="4" destOrd="0" presId="urn:microsoft.com/office/officeart/2005/8/layout/list1"/>
    <dgm:cxn modelId="{CC2338AD-B71C-4F53-94A9-BFC279351328}" type="presParOf" srcId="{663F0813-3476-4A45-B8A6-505B4746BA23}" destId="{6DB831C6-4A95-462C-AD48-DC72530DEA81}" srcOrd="0" destOrd="0" presId="urn:microsoft.com/office/officeart/2005/8/layout/list1"/>
    <dgm:cxn modelId="{4495739F-B06E-4F89-B12A-04F92F20B165}" type="presParOf" srcId="{663F0813-3476-4A45-B8A6-505B4746BA23}" destId="{02043943-D811-424A-B98C-5071FC5E4774}" srcOrd="1" destOrd="0" presId="urn:microsoft.com/office/officeart/2005/8/layout/list1"/>
    <dgm:cxn modelId="{69DC239D-72F2-48E2-87F6-36C8BF12E48F}" type="presParOf" srcId="{28BBEFE8-4D79-4C0B-9EF2-719B4F43CA15}" destId="{64B189F1-E7FA-46CC-9105-BF685FDC285F}" srcOrd="5" destOrd="0" presId="urn:microsoft.com/office/officeart/2005/8/layout/list1"/>
    <dgm:cxn modelId="{5486CDED-DA1D-468B-BA28-8CEDD250BBB5}" type="presParOf" srcId="{28BBEFE8-4D79-4C0B-9EF2-719B4F43CA15}" destId="{75465B3A-65C5-41CB-B124-EF56FD88D524}" srcOrd="6" destOrd="0" presId="urn:microsoft.com/office/officeart/2005/8/layout/list1"/>
    <dgm:cxn modelId="{C8739FD0-609E-40E1-B63A-219BCEFCFD30}" type="presParOf" srcId="{28BBEFE8-4D79-4C0B-9EF2-719B4F43CA15}" destId="{892D7B70-89A6-45D5-8625-383BD2B7D03C}" srcOrd="7" destOrd="0" presId="urn:microsoft.com/office/officeart/2005/8/layout/list1"/>
    <dgm:cxn modelId="{997F4416-8D7D-418A-BE4D-0B35A1FD7666}" type="presParOf" srcId="{28BBEFE8-4D79-4C0B-9EF2-719B4F43CA15}" destId="{944B5521-D928-4981-9F5D-808EE6CD26CC}" srcOrd="8" destOrd="0" presId="urn:microsoft.com/office/officeart/2005/8/layout/list1"/>
    <dgm:cxn modelId="{D0647D7D-2859-4B04-AE77-AC5EDC43BD43}" type="presParOf" srcId="{944B5521-D928-4981-9F5D-808EE6CD26CC}" destId="{0511C836-6D73-4407-8CED-7D576E3ECC63}" srcOrd="0" destOrd="0" presId="urn:microsoft.com/office/officeart/2005/8/layout/list1"/>
    <dgm:cxn modelId="{A91EE170-F396-436C-8F57-7C5862B59988}" type="presParOf" srcId="{944B5521-D928-4981-9F5D-808EE6CD26CC}" destId="{114C218C-00C7-4AAD-A19F-A4C96B05DCDA}" srcOrd="1" destOrd="0" presId="urn:microsoft.com/office/officeart/2005/8/layout/list1"/>
    <dgm:cxn modelId="{FFC1AF94-B4CE-4BF2-BB26-C4768FB05C1A}" type="presParOf" srcId="{28BBEFE8-4D79-4C0B-9EF2-719B4F43CA15}" destId="{B570078B-2C41-40DD-BDC6-2868FFF49EDF}" srcOrd="9" destOrd="0" presId="urn:microsoft.com/office/officeart/2005/8/layout/list1"/>
    <dgm:cxn modelId="{8370426A-D8DB-4D17-932C-DA077CCF9DFB}" type="presParOf" srcId="{28BBEFE8-4D79-4C0B-9EF2-719B4F43CA15}" destId="{B5DE6477-FFB0-4659-9AD4-75B8DA870E14}" srcOrd="10" destOrd="0" presId="urn:microsoft.com/office/officeart/2005/8/layout/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848EB4-100D-44CE-A965-E55680B234EA}">
      <dsp:nvSpPr>
        <dsp:cNvPr id="0" name=""/>
        <dsp:cNvSpPr/>
      </dsp:nvSpPr>
      <dsp:spPr>
        <a:xfrm>
          <a:off x="0" y="191332"/>
          <a:ext cx="2724150" cy="277200"/>
        </a:xfrm>
        <a:prstGeom prst="rect">
          <a:avLst/>
        </a:prstGeom>
        <a:solidFill>
          <a:sysClr val="window" lastClr="FFFFFF">
            <a:alpha val="90000"/>
            <a:hueOff val="0"/>
            <a:satOff val="0"/>
            <a:lumOff val="0"/>
            <a:alphaOff val="0"/>
          </a:sysClr>
        </a:solidFill>
        <a:ln w="12700" cap="flat" cmpd="sng" algn="ctr">
          <a:solidFill>
            <a:srgbClr val="549E3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359444A6-DC71-4425-9E0D-A3CF4C9772B0}">
      <dsp:nvSpPr>
        <dsp:cNvPr id="0" name=""/>
        <dsp:cNvSpPr/>
      </dsp:nvSpPr>
      <dsp:spPr>
        <a:xfrm>
          <a:off x="136207" y="28972"/>
          <a:ext cx="1906905" cy="324720"/>
        </a:xfrm>
        <a:prstGeom prst="roundRect">
          <a:avLst/>
        </a:prstGeom>
        <a:solidFill>
          <a:srgbClr val="549E39">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76" tIns="0" rIns="72076" bIns="0" numCol="1" spcCol="1270" anchor="ctr" anchorCtr="0">
          <a:noAutofit/>
        </a:bodyPr>
        <a:lstStyle/>
        <a:p>
          <a:pPr marL="0" lvl="0" indent="0" algn="l"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READY (LISTO)</a:t>
          </a:r>
        </a:p>
      </dsp:txBody>
      <dsp:txXfrm>
        <a:off x="152059" y="44824"/>
        <a:ext cx="1875201" cy="293016"/>
      </dsp:txXfrm>
    </dsp:sp>
    <dsp:sp modelId="{75465B3A-65C5-41CB-B124-EF56FD88D524}">
      <dsp:nvSpPr>
        <dsp:cNvPr id="0" name=""/>
        <dsp:cNvSpPr/>
      </dsp:nvSpPr>
      <dsp:spPr>
        <a:xfrm>
          <a:off x="0" y="690292"/>
          <a:ext cx="2724150" cy="277200"/>
        </a:xfrm>
        <a:prstGeom prst="rect">
          <a:avLst/>
        </a:prstGeom>
        <a:solidFill>
          <a:sysClr val="window" lastClr="FFFFFF">
            <a:alpha val="90000"/>
            <a:hueOff val="0"/>
            <a:satOff val="0"/>
            <a:lumOff val="0"/>
            <a:alphaOff val="0"/>
          </a:sysClr>
        </a:solidFill>
        <a:ln w="12700" cap="flat" cmpd="sng" algn="ctr">
          <a:solidFill>
            <a:srgbClr val="549E3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2043943-D811-424A-B98C-5071FC5E4774}">
      <dsp:nvSpPr>
        <dsp:cNvPr id="0" name=""/>
        <dsp:cNvSpPr/>
      </dsp:nvSpPr>
      <dsp:spPr>
        <a:xfrm>
          <a:off x="136207" y="527932"/>
          <a:ext cx="1906905" cy="324720"/>
        </a:xfrm>
        <a:prstGeom prst="roundRect">
          <a:avLst/>
        </a:prstGeom>
        <a:solidFill>
          <a:srgbClr val="549E39">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76" tIns="0" rIns="72076" bIns="0" numCol="1" spcCol="1270" anchor="ctr" anchorCtr="0">
          <a:noAutofit/>
        </a:bodyPr>
        <a:lstStyle/>
        <a:p>
          <a:pPr marL="0" lvl="0" indent="0" algn="l"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RESPECTFUL (RESPETUOSO)</a:t>
          </a:r>
        </a:p>
      </dsp:txBody>
      <dsp:txXfrm>
        <a:off x="152059" y="543784"/>
        <a:ext cx="1875201" cy="293016"/>
      </dsp:txXfrm>
    </dsp:sp>
    <dsp:sp modelId="{B5DE6477-FFB0-4659-9AD4-75B8DA870E14}">
      <dsp:nvSpPr>
        <dsp:cNvPr id="0" name=""/>
        <dsp:cNvSpPr/>
      </dsp:nvSpPr>
      <dsp:spPr>
        <a:xfrm>
          <a:off x="0" y="1189252"/>
          <a:ext cx="2724150" cy="277200"/>
        </a:xfrm>
        <a:prstGeom prst="rect">
          <a:avLst/>
        </a:prstGeom>
        <a:solidFill>
          <a:sysClr val="window" lastClr="FFFFFF">
            <a:alpha val="90000"/>
            <a:hueOff val="0"/>
            <a:satOff val="0"/>
            <a:lumOff val="0"/>
            <a:alphaOff val="0"/>
          </a:sysClr>
        </a:solidFill>
        <a:ln w="12700" cap="flat" cmpd="sng" algn="ctr">
          <a:solidFill>
            <a:srgbClr val="549E3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114C218C-00C7-4AAD-A19F-A4C96B05DCDA}">
      <dsp:nvSpPr>
        <dsp:cNvPr id="0" name=""/>
        <dsp:cNvSpPr/>
      </dsp:nvSpPr>
      <dsp:spPr>
        <a:xfrm>
          <a:off x="136207" y="1026892"/>
          <a:ext cx="1906905" cy="324720"/>
        </a:xfrm>
        <a:prstGeom prst="roundRect">
          <a:avLst/>
        </a:prstGeom>
        <a:solidFill>
          <a:srgbClr val="549E39">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76" tIns="0" rIns="72076" bIns="0" numCol="1" spcCol="1270" anchor="ctr" anchorCtr="0">
          <a:noAutofit/>
        </a:bodyPr>
        <a:lstStyle/>
        <a:p>
          <a:pPr marL="0" lvl="0" indent="0" algn="l"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RESPONSIBLE (RESPONSABLE)</a:t>
          </a:r>
        </a:p>
      </dsp:txBody>
      <dsp:txXfrm>
        <a:off x="152059" y="1042744"/>
        <a:ext cx="1875201"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 MCGEE</dc:creator>
  <cp:keywords/>
  <dc:description/>
  <cp:lastModifiedBy>ALYSON B HAMILTON</cp:lastModifiedBy>
  <cp:revision>2</cp:revision>
  <dcterms:created xsi:type="dcterms:W3CDTF">2021-04-05T18:04:00Z</dcterms:created>
  <dcterms:modified xsi:type="dcterms:W3CDTF">2021-04-05T18:04:00Z</dcterms:modified>
</cp:coreProperties>
</file>